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B0376" w14:textId="7B1786D8" w:rsidR="0068724C" w:rsidRDefault="00322302" w:rsidP="00B52DC6">
      <w:pPr>
        <w:spacing w:after="0" w:line="240" w:lineRule="auto"/>
        <w:jc w:val="center"/>
        <w:rPr>
          <w:rFonts w:ascii="Book Antiqua" w:eastAsia="Times New Roman" w:hAnsi="Book Antiqua" w:cs="Times New Roman"/>
          <w:b/>
          <w:sz w:val="24"/>
          <w:szCs w:val="24"/>
          <w:lang w:eastAsia="fr-FR"/>
        </w:rPr>
      </w:pPr>
      <w:bookmarkStart w:id="0" w:name="_Hlk32481102"/>
      <w:r>
        <w:rPr>
          <w:rFonts w:ascii="Book Antiqua" w:eastAsia="Times New Roman" w:hAnsi="Book Antiqua" w:cs="Times New Roman"/>
          <w:b/>
          <w:sz w:val="24"/>
          <w:szCs w:val="24"/>
          <w:lang w:eastAsia="fr-FR"/>
        </w:rPr>
        <w:t xml:space="preserve">COUR ADMINISTRATIVE D'APPEL DE BORDEAUX </w:t>
      </w:r>
    </w:p>
    <w:p w14:paraId="5DB51580" w14:textId="469C5C2B" w:rsidR="00BB6548" w:rsidRPr="0068724C" w:rsidRDefault="00BB6548" w:rsidP="00B52DC6">
      <w:pPr>
        <w:spacing w:after="0" w:line="240" w:lineRule="auto"/>
        <w:jc w:val="center"/>
        <w:rPr>
          <w:rFonts w:ascii="Book Antiqua" w:eastAsia="Times New Roman" w:hAnsi="Book Antiqua" w:cs="Times New Roman"/>
          <w:b/>
          <w:sz w:val="24"/>
          <w:szCs w:val="24"/>
          <w:lang w:eastAsia="fr-FR"/>
        </w:rPr>
      </w:pPr>
      <w:r>
        <w:rPr>
          <w:rFonts w:ascii="Book Antiqua" w:eastAsia="Times New Roman" w:hAnsi="Book Antiqua" w:cs="Times New Roman"/>
          <w:b/>
          <w:sz w:val="24"/>
          <w:szCs w:val="24"/>
          <w:lang w:eastAsia="fr-FR"/>
        </w:rPr>
        <w:t xml:space="preserve">Dossiers </w:t>
      </w:r>
      <w:bookmarkStart w:id="1" w:name="_Hlk219281391"/>
      <w:r>
        <w:rPr>
          <w:rFonts w:ascii="Book Antiqua" w:eastAsia="Times New Roman" w:hAnsi="Book Antiqua" w:cs="Times New Roman"/>
          <w:b/>
          <w:sz w:val="24"/>
          <w:szCs w:val="24"/>
          <w:lang w:eastAsia="fr-FR"/>
        </w:rPr>
        <w:t>2402727 et 2402731</w:t>
      </w:r>
      <w:bookmarkEnd w:id="1"/>
    </w:p>
    <w:p w14:paraId="7F89EC98" w14:textId="128C9AA2" w:rsidR="0068724C" w:rsidRDefault="0068724C" w:rsidP="00B52DC6">
      <w:pPr>
        <w:tabs>
          <w:tab w:val="left" w:pos="7451"/>
        </w:tabs>
        <w:spacing w:after="0" w:line="240" w:lineRule="auto"/>
        <w:rPr>
          <w:rFonts w:ascii="Book Antiqua" w:eastAsia="Times New Roman" w:hAnsi="Book Antiqua" w:cs="Times New Roman"/>
          <w:sz w:val="24"/>
          <w:szCs w:val="24"/>
          <w:lang w:eastAsia="fr-FR"/>
        </w:rPr>
      </w:pPr>
    </w:p>
    <w:p w14:paraId="4DF95CEA" w14:textId="50C72463" w:rsidR="0068724C" w:rsidRPr="0068023D" w:rsidRDefault="00BB6548" w:rsidP="00B52DC6">
      <w:pPr>
        <w:keepNext/>
        <w:pBdr>
          <w:top w:val="single" w:sz="12" w:space="1" w:color="auto" w:shadow="1"/>
          <w:left w:val="single" w:sz="12" w:space="4" w:color="auto" w:shadow="1"/>
          <w:bottom w:val="single" w:sz="12" w:space="1" w:color="auto" w:shadow="1"/>
          <w:right w:val="single" w:sz="12" w:space="4" w:color="auto" w:shadow="1"/>
        </w:pBdr>
        <w:shd w:val="pct12" w:color="auto" w:fill="FFFFFF"/>
        <w:spacing w:after="0" w:line="240" w:lineRule="auto"/>
        <w:ind w:left="1134" w:right="1134"/>
        <w:jc w:val="center"/>
        <w:outlineLvl w:val="8"/>
        <w:rPr>
          <w:rFonts w:ascii="Book Antiqua" w:eastAsia="Times New Roman" w:hAnsi="Book Antiqua" w:cs="Times New Roman"/>
          <w:b/>
          <w:bCs/>
          <w:smallCaps/>
          <w:sz w:val="40"/>
          <w:szCs w:val="40"/>
          <w:lang w:eastAsia="fr-FR"/>
        </w:rPr>
      </w:pPr>
      <w:r>
        <w:rPr>
          <w:rFonts w:ascii="Book Antiqua" w:eastAsia="Times New Roman" w:hAnsi="Book Antiqua" w:cs="Times New Roman"/>
          <w:b/>
          <w:bCs/>
          <w:smallCaps/>
          <w:sz w:val="36"/>
          <w:szCs w:val="36"/>
          <w:lang w:eastAsia="fr-FR"/>
        </w:rPr>
        <w:t>mémoire en réplique</w:t>
      </w:r>
    </w:p>
    <w:p w14:paraId="0DD5B6B5" w14:textId="77777777" w:rsidR="0068724C" w:rsidRPr="0068724C" w:rsidRDefault="0068724C" w:rsidP="00B52DC6">
      <w:pPr>
        <w:spacing w:after="0" w:line="240" w:lineRule="auto"/>
        <w:rPr>
          <w:rFonts w:ascii="Book Antiqua" w:eastAsia="Times New Roman" w:hAnsi="Book Antiqua" w:cs="Times New Roman"/>
          <w:sz w:val="24"/>
          <w:szCs w:val="24"/>
          <w:lang w:eastAsia="fr-FR"/>
        </w:rPr>
      </w:pPr>
    </w:p>
    <w:p w14:paraId="4EFB0243" w14:textId="40A9C2F0" w:rsidR="0068724C" w:rsidRDefault="0068724C" w:rsidP="00B52DC6">
      <w:pPr>
        <w:spacing w:after="0" w:line="240" w:lineRule="auto"/>
        <w:rPr>
          <w:rFonts w:ascii="Book Antiqua" w:eastAsia="Times New Roman" w:hAnsi="Book Antiqua" w:cs="Times New Roman"/>
          <w:sz w:val="24"/>
          <w:szCs w:val="24"/>
          <w:lang w:eastAsia="fr-FR"/>
        </w:rPr>
      </w:pPr>
    </w:p>
    <w:p w14:paraId="4BA84C86" w14:textId="77777777" w:rsidR="007A16D5" w:rsidRPr="0068724C" w:rsidRDefault="007A16D5" w:rsidP="00B52DC6">
      <w:pPr>
        <w:spacing w:after="0" w:line="240" w:lineRule="auto"/>
        <w:rPr>
          <w:rFonts w:ascii="Book Antiqua" w:eastAsia="Times New Roman" w:hAnsi="Book Antiqua" w:cs="Times New Roman"/>
          <w:sz w:val="24"/>
          <w:szCs w:val="24"/>
          <w:lang w:eastAsia="fr-FR"/>
        </w:rPr>
      </w:pPr>
    </w:p>
    <w:p w14:paraId="0E92A17B" w14:textId="77777777" w:rsidR="0068724C" w:rsidRPr="0068724C" w:rsidRDefault="0068724C" w:rsidP="00B52DC6">
      <w:pPr>
        <w:shd w:val="pct25" w:color="auto" w:fill="auto"/>
        <w:spacing w:after="0" w:line="240" w:lineRule="auto"/>
        <w:jc w:val="center"/>
        <w:rPr>
          <w:rFonts w:ascii="Book Antiqua" w:eastAsia="Times New Roman" w:hAnsi="Book Antiqua" w:cs="Times New Roman"/>
          <w:b/>
          <w:bCs/>
          <w:smallCaps/>
          <w:sz w:val="24"/>
          <w:szCs w:val="24"/>
          <w:lang w:eastAsia="fr-FR"/>
        </w:rPr>
      </w:pPr>
      <w:r w:rsidRPr="0068724C">
        <w:rPr>
          <w:rFonts w:ascii="Book Antiqua" w:eastAsia="Times New Roman" w:hAnsi="Book Antiqua" w:cs="Times New Roman"/>
          <w:b/>
          <w:bCs/>
          <w:smallCaps/>
          <w:sz w:val="24"/>
          <w:szCs w:val="24"/>
          <w:lang w:eastAsia="fr-FR"/>
        </w:rPr>
        <w:t>Pour</w:t>
      </w:r>
    </w:p>
    <w:p w14:paraId="2A4996B2" w14:textId="77777777" w:rsidR="0068724C" w:rsidRPr="0068724C" w:rsidRDefault="0068724C" w:rsidP="00B52DC6">
      <w:pPr>
        <w:pBdr>
          <w:top w:val="single" w:sz="12" w:space="1" w:color="auto"/>
        </w:pBdr>
        <w:spacing w:after="0" w:line="240" w:lineRule="auto"/>
        <w:jc w:val="both"/>
        <w:rPr>
          <w:rFonts w:ascii="Book Antiqua" w:eastAsia="Times New Roman" w:hAnsi="Book Antiqua" w:cs="Times New Roman"/>
          <w:b/>
          <w:sz w:val="24"/>
          <w:szCs w:val="24"/>
          <w:lang w:eastAsia="fr-FR"/>
        </w:rPr>
      </w:pPr>
    </w:p>
    <w:p w14:paraId="6426E82E" w14:textId="77777777" w:rsidR="0068724C" w:rsidRPr="0068724C" w:rsidRDefault="0068724C" w:rsidP="00B52DC6">
      <w:pPr>
        <w:pBdr>
          <w:top w:val="single" w:sz="12" w:space="1" w:color="auto"/>
        </w:pBdr>
        <w:spacing w:after="0" w:line="240" w:lineRule="auto"/>
        <w:jc w:val="both"/>
        <w:rPr>
          <w:rFonts w:ascii="Book Antiqua" w:eastAsia="Times New Roman" w:hAnsi="Book Antiqua" w:cs="Times New Roman"/>
          <w:b/>
          <w:sz w:val="24"/>
          <w:szCs w:val="24"/>
          <w:lang w:eastAsia="fr-FR"/>
        </w:rPr>
      </w:pPr>
    </w:p>
    <w:p w14:paraId="43A60B6C" w14:textId="55008C52" w:rsidR="0068724C" w:rsidRPr="00BB6548" w:rsidRDefault="0068724C" w:rsidP="00B52DC6">
      <w:pPr>
        <w:spacing w:after="0" w:line="240" w:lineRule="auto"/>
        <w:jc w:val="both"/>
        <w:rPr>
          <w:rFonts w:ascii="Book Antiqua" w:eastAsia="Times New Roman" w:hAnsi="Book Antiqua" w:cs="Times New Roman"/>
          <w:sz w:val="24"/>
          <w:szCs w:val="24"/>
          <w:lang w:eastAsia="fr-FR"/>
        </w:rPr>
      </w:pPr>
      <w:r w:rsidRPr="00BB6548">
        <w:rPr>
          <w:rFonts w:ascii="Book Antiqua" w:eastAsia="Times New Roman" w:hAnsi="Book Antiqua" w:cs="Times New Roman"/>
          <w:b/>
          <w:sz w:val="24"/>
          <w:szCs w:val="24"/>
          <w:lang w:eastAsia="fr-FR"/>
        </w:rPr>
        <w:t>La Commune de</w:t>
      </w:r>
      <w:r w:rsidR="00DD069F" w:rsidRPr="00BB6548">
        <w:rPr>
          <w:rFonts w:ascii="Book Antiqua" w:eastAsia="Times New Roman" w:hAnsi="Book Antiqua" w:cs="Times New Roman"/>
          <w:b/>
          <w:sz w:val="24"/>
          <w:szCs w:val="24"/>
          <w:lang w:eastAsia="fr-FR"/>
        </w:rPr>
        <w:t xml:space="preserve"> AUDENGE</w:t>
      </w:r>
      <w:r w:rsidRPr="00BB6548">
        <w:rPr>
          <w:rFonts w:ascii="Book Antiqua" w:eastAsia="Times New Roman" w:hAnsi="Book Antiqua" w:cs="Times New Roman"/>
          <w:b/>
          <w:sz w:val="24"/>
          <w:szCs w:val="24"/>
          <w:lang w:eastAsia="fr-FR"/>
        </w:rPr>
        <w:t xml:space="preserve">, </w:t>
      </w:r>
      <w:r w:rsidRPr="00BB6548">
        <w:rPr>
          <w:rFonts w:ascii="Book Antiqua" w:eastAsia="Times New Roman" w:hAnsi="Book Antiqua" w:cs="Times New Roman"/>
          <w:bCs/>
          <w:spacing w:val="-5"/>
          <w:sz w:val="24"/>
          <w:szCs w:val="24"/>
          <w:lang w:eastAsia="fr-FR"/>
        </w:rPr>
        <w:t xml:space="preserve">représentée par son Maire en exercice domicilié es-qualité en </w:t>
      </w:r>
      <w:r w:rsidR="00A21BDB" w:rsidRPr="00BB6548">
        <w:rPr>
          <w:rFonts w:ascii="Book Antiqua" w:eastAsia="Times New Roman" w:hAnsi="Book Antiqua" w:cs="Times New Roman"/>
          <w:bCs/>
          <w:spacing w:val="-5"/>
          <w:sz w:val="24"/>
          <w:szCs w:val="24"/>
          <w:lang w:eastAsia="fr-FR"/>
        </w:rPr>
        <w:t>M</w:t>
      </w:r>
      <w:r w:rsidRPr="00BB6548">
        <w:rPr>
          <w:rFonts w:ascii="Book Antiqua" w:eastAsia="Times New Roman" w:hAnsi="Book Antiqua" w:cs="Times New Roman"/>
          <w:bCs/>
          <w:spacing w:val="-5"/>
          <w:sz w:val="24"/>
          <w:szCs w:val="24"/>
          <w:lang w:eastAsia="fr-FR"/>
        </w:rPr>
        <w:t xml:space="preserve">airie, </w:t>
      </w:r>
      <w:r w:rsidR="00D5580F" w:rsidRPr="00BB6548">
        <w:rPr>
          <w:rFonts w:ascii="Book Antiqua" w:eastAsia="Times New Roman" w:hAnsi="Book Antiqua" w:cs="Times New Roman"/>
          <w:sz w:val="24"/>
          <w:szCs w:val="24"/>
          <w:lang w:eastAsia="fr-FR"/>
        </w:rPr>
        <w:t>Hôtel de ville</w:t>
      </w:r>
      <w:r w:rsidR="00B42BC8" w:rsidRPr="00BB6548">
        <w:rPr>
          <w:rFonts w:ascii="Book Antiqua" w:eastAsia="Times New Roman" w:hAnsi="Book Antiqua" w:cs="Times New Roman"/>
          <w:sz w:val="24"/>
          <w:szCs w:val="24"/>
          <w:lang w:eastAsia="fr-FR"/>
        </w:rPr>
        <w:t>,</w:t>
      </w:r>
      <w:r w:rsidR="00D5580F" w:rsidRPr="00BB6548">
        <w:rPr>
          <w:rFonts w:ascii="Book Antiqua" w:eastAsia="Times New Roman" w:hAnsi="Book Antiqua" w:cs="Times New Roman"/>
          <w:sz w:val="24"/>
          <w:szCs w:val="24"/>
          <w:lang w:eastAsia="fr-FR"/>
        </w:rPr>
        <w:t xml:space="preserve"> </w:t>
      </w:r>
      <w:r w:rsidR="00B42BC8" w:rsidRPr="00BB6548">
        <w:rPr>
          <w:rFonts w:ascii="Book Antiqua" w:eastAsia="Times New Roman" w:hAnsi="Book Antiqua" w:cs="Times New Roman"/>
          <w:sz w:val="24"/>
          <w:szCs w:val="24"/>
          <w:lang w:eastAsia="fr-FR"/>
        </w:rPr>
        <w:t>24 Allée Ernest de Boissière, 33980 AUDENGE</w:t>
      </w:r>
      <w:r w:rsidR="004475B1" w:rsidRPr="00BB6548">
        <w:rPr>
          <w:rFonts w:ascii="Book Antiqua" w:eastAsia="Times New Roman" w:hAnsi="Book Antiqua" w:cs="Times New Roman"/>
          <w:sz w:val="24"/>
          <w:szCs w:val="24"/>
          <w:lang w:eastAsia="fr-FR"/>
        </w:rPr>
        <w:t xml:space="preserve"> (</w:t>
      </w:r>
      <w:r w:rsidR="004475B1" w:rsidRPr="00BB6548">
        <w:rPr>
          <w:rFonts w:ascii="Book Antiqua" w:eastAsia="Times New Roman" w:hAnsi="Book Antiqua" w:cs="Times New Roman"/>
          <w:b/>
          <w:bCs/>
          <w:sz w:val="24"/>
          <w:szCs w:val="24"/>
          <w:lang w:eastAsia="fr-FR"/>
        </w:rPr>
        <w:t>Pièce 1</w:t>
      </w:r>
      <w:r w:rsidR="004475B1" w:rsidRPr="00BB6548">
        <w:rPr>
          <w:rFonts w:ascii="Book Antiqua" w:eastAsia="Times New Roman" w:hAnsi="Book Antiqua" w:cs="Times New Roman"/>
          <w:sz w:val="24"/>
          <w:szCs w:val="24"/>
          <w:lang w:eastAsia="fr-FR"/>
        </w:rPr>
        <w:t>).</w:t>
      </w:r>
    </w:p>
    <w:p w14:paraId="5410F87D" w14:textId="77777777" w:rsidR="0068724C" w:rsidRPr="00BB6548" w:rsidRDefault="0068724C" w:rsidP="00B52DC6">
      <w:pPr>
        <w:spacing w:after="0" w:line="240" w:lineRule="auto"/>
        <w:ind w:firstLine="708"/>
        <w:jc w:val="both"/>
        <w:rPr>
          <w:rFonts w:ascii="Book Antiqua" w:eastAsia="Times New Roman" w:hAnsi="Book Antiqua" w:cs="Times New Roman"/>
          <w:sz w:val="24"/>
          <w:szCs w:val="24"/>
          <w:lang w:eastAsia="fr-FR"/>
        </w:rPr>
      </w:pPr>
    </w:p>
    <w:p w14:paraId="2A19AD7A" w14:textId="77777777" w:rsidR="0068724C" w:rsidRPr="00BB6548" w:rsidRDefault="0068724C" w:rsidP="00B52DC6">
      <w:pPr>
        <w:spacing w:after="0" w:line="240" w:lineRule="auto"/>
        <w:ind w:firstLine="708"/>
        <w:jc w:val="both"/>
        <w:rPr>
          <w:rFonts w:ascii="Book Antiqua" w:eastAsia="Times New Roman" w:hAnsi="Book Antiqua" w:cs="Times New Roman"/>
          <w:sz w:val="24"/>
          <w:szCs w:val="24"/>
          <w:lang w:eastAsia="fr-FR"/>
        </w:rPr>
      </w:pPr>
      <w:r w:rsidRPr="00BB6548">
        <w:rPr>
          <w:rFonts w:ascii="Book Antiqua" w:eastAsia="Times New Roman" w:hAnsi="Book Antiqua" w:cs="Times New Roman"/>
          <w:sz w:val="24"/>
          <w:szCs w:val="24"/>
          <w:lang w:eastAsia="fr-FR"/>
        </w:rPr>
        <w:t>Ayant pour avocat :</w:t>
      </w:r>
    </w:p>
    <w:p w14:paraId="3620E189" w14:textId="2640F7AD" w:rsidR="0068724C" w:rsidRPr="00BB6548" w:rsidRDefault="0068724C" w:rsidP="00B52DC6">
      <w:pPr>
        <w:spacing w:after="0" w:line="240" w:lineRule="auto"/>
        <w:ind w:left="2832" w:firstLine="708"/>
        <w:rPr>
          <w:rFonts w:ascii="Book Antiqua" w:eastAsia="Times New Roman" w:hAnsi="Book Antiqua" w:cs="Times New Roman"/>
          <w:b/>
          <w:sz w:val="24"/>
          <w:szCs w:val="24"/>
          <w:lang w:eastAsia="fr-FR"/>
        </w:rPr>
      </w:pPr>
      <w:r w:rsidRPr="00BB6548">
        <w:rPr>
          <w:rFonts w:ascii="Book Antiqua" w:eastAsia="Times New Roman" w:hAnsi="Book Antiqua" w:cs="Times New Roman"/>
          <w:b/>
          <w:sz w:val="24"/>
          <w:szCs w:val="24"/>
          <w:lang w:eastAsia="fr-FR"/>
        </w:rPr>
        <w:t xml:space="preserve">La S.E.L.A.R.L. </w:t>
      </w:r>
      <w:r w:rsidR="00BB6548" w:rsidRPr="00BB6548">
        <w:rPr>
          <w:rFonts w:ascii="Book Antiqua" w:eastAsia="Times New Roman" w:hAnsi="Book Antiqua" w:cs="Times New Roman"/>
          <w:b/>
          <w:sz w:val="24"/>
          <w:szCs w:val="24"/>
          <w:lang w:eastAsia="fr-FR"/>
        </w:rPr>
        <w:t>JURISREFLEX</w:t>
      </w:r>
    </w:p>
    <w:p w14:paraId="267911CC" w14:textId="179DFD03" w:rsidR="0068724C" w:rsidRPr="00BB6548" w:rsidRDefault="0068724C" w:rsidP="00B52DC6">
      <w:pPr>
        <w:spacing w:after="0" w:line="240" w:lineRule="auto"/>
        <w:ind w:left="708"/>
        <w:rPr>
          <w:rFonts w:ascii="Book Antiqua" w:eastAsia="Times New Roman" w:hAnsi="Book Antiqua" w:cs="Times New Roman"/>
          <w:b/>
          <w:sz w:val="24"/>
          <w:szCs w:val="24"/>
          <w:lang w:eastAsia="fr-FR"/>
        </w:rPr>
      </w:pPr>
      <w:r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b/>
          <w:sz w:val="24"/>
          <w:szCs w:val="24"/>
          <w:lang w:eastAsia="fr-FR"/>
        </w:rPr>
        <w:tab/>
      </w:r>
      <w:r w:rsidR="00B52DC6"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b/>
          <w:sz w:val="24"/>
          <w:szCs w:val="24"/>
          <w:lang w:eastAsia="fr-FR"/>
        </w:rPr>
        <w:t>Représentée par Maître Priscille BALTASSAT</w:t>
      </w:r>
    </w:p>
    <w:p w14:paraId="12AE71AD" w14:textId="251C465C" w:rsidR="00B52DC6" w:rsidRPr="00BB6548" w:rsidRDefault="0068724C" w:rsidP="00B52DC6">
      <w:pPr>
        <w:spacing w:after="0" w:line="240" w:lineRule="auto"/>
        <w:jc w:val="both"/>
        <w:rPr>
          <w:rFonts w:ascii="Book Antiqua" w:eastAsia="Times New Roman" w:hAnsi="Book Antiqua" w:cs="Times New Roman"/>
          <w:b/>
          <w:sz w:val="24"/>
          <w:szCs w:val="24"/>
          <w:lang w:eastAsia="fr-FR"/>
        </w:rPr>
      </w:pPr>
      <w:r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b/>
          <w:sz w:val="24"/>
          <w:szCs w:val="24"/>
          <w:lang w:eastAsia="fr-FR"/>
        </w:rPr>
        <w:tab/>
      </w:r>
      <w:r w:rsidR="00B52DC6" w:rsidRPr="00BB6548">
        <w:rPr>
          <w:rFonts w:ascii="Book Antiqua" w:eastAsia="Times New Roman" w:hAnsi="Book Antiqua" w:cs="Times New Roman"/>
          <w:b/>
          <w:sz w:val="24"/>
          <w:szCs w:val="24"/>
          <w:lang w:eastAsia="fr-FR"/>
        </w:rPr>
        <w:tab/>
      </w:r>
      <w:r w:rsidR="00B52DC6" w:rsidRPr="00BB6548">
        <w:rPr>
          <w:rFonts w:ascii="Book Antiqua" w:eastAsia="Times New Roman" w:hAnsi="Book Antiqua" w:cs="Times New Roman"/>
          <w:b/>
          <w:sz w:val="24"/>
          <w:szCs w:val="24"/>
          <w:lang w:eastAsia="fr-FR"/>
        </w:rPr>
        <w:tab/>
      </w:r>
      <w:r w:rsidR="00BB6548">
        <w:rPr>
          <w:rFonts w:ascii="Book Antiqua" w:eastAsia="Times New Roman" w:hAnsi="Book Antiqua" w:cs="Times New Roman"/>
          <w:b/>
          <w:sz w:val="24"/>
          <w:szCs w:val="24"/>
          <w:lang w:eastAsia="fr-FR"/>
        </w:rPr>
        <w:t>Barreau de Lyon</w:t>
      </w:r>
    </w:p>
    <w:p w14:paraId="0D0F21FA" w14:textId="4EE80E3F" w:rsidR="0068724C" w:rsidRPr="00BB6548" w:rsidRDefault="009A5395" w:rsidP="00B52DC6">
      <w:pPr>
        <w:spacing w:after="0" w:line="240" w:lineRule="auto"/>
        <w:jc w:val="right"/>
        <w:rPr>
          <w:rFonts w:ascii="Book Antiqua" w:eastAsia="Times New Roman" w:hAnsi="Book Antiqua" w:cs="Times New Roman"/>
          <w:b/>
          <w:i/>
          <w:sz w:val="24"/>
          <w:szCs w:val="24"/>
          <w:lang w:eastAsia="fr-FR"/>
        </w:rPr>
      </w:pPr>
      <w:r w:rsidRPr="00BB6548">
        <w:rPr>
          <w:rFonts w:ascii="Book Antiqua" w:eastAsia="Times New Roman" w:hAnsi="Book Antiqua" w:cs="Times New Roman"/>
          <w:b/>
          <w:i/>
          <w:sz w:val="24"/>
          <w:szCs w:val="24"/>
          <w:lang w:eastAsia="fr-FR"/>
        </w:rPr>
        <w:t>Appelante</w:t>
      </w:r>
    </w:p>
    <w:p w14:paraId="7BB12A6C" w14:textId="77777777" w:rsidR="0068724C" w:rsidRPr="00BB6548" w:rsidRDefault="0068724C" w:rsidP="00B52DC6">
      <w:pPr>
        <w:spacing w:after="0" w:line="240" w:lineRule="auto"/>
        <w:rPr>
          <w:rFonts w:ascii="Book Antiqua" w:eastAsia="Times New Roman" w:hAnsi="Book Antiqua" w:cs="Times New Roman"/>
          <w:sz w:val="24"/>
          <w:szCs w:val="24"/>
          <w:lang w:eastAsia="fr-FR"/>
        </w:rPr>
      </w:pPr>
    </w:p>
    <w:p w14:paraId="56B56B11" w14:textId="77777777" w:rsidR="0068724C" w:rsidRPr="00BB6548" w:rsidRDefault="0068724C" w:rsidP="00B52DC6">
      <w:pPr>
        <w:keepNext/>
        <w:pBdr>
          <w:bottom w:val="single" w:sz="12" w:space="1" w:color="auto"/>
        </w:pBdr>
        <w:shd w:val="pct25" w:color="auto" w:fill="auto"/>
        <w:spacing w:after="0" w:line="240" w:lineRule="auto"/>
        <w:jc w:val="center"/>
        <w:outlineLvl w:val="2"/>
        <w:rPr>
          <w:rFonts w:ascii="Book Antiqua" w:eastAsia="Times New Roman" w:hAnsi="Book Antiqua" w:cs="Times New Roman"/>
          <w:b/>
          <w:iCs/>
          <w:smallCaps/>
          <w:sz w:val="24"/>
          <w:szCs w:val="24"/>
          <w:lang w:eastAsia="fr-FR"/>
        </w:rPr>
      </w:pPr>
      <w:r w:rsidRPr="00BB6548">
        <w:rPr>
          <w:rFonts w:ascii="Book Antiqua" w:eastAsia="Times New Roman" w:hAnsi="Book Antiqua" w:cs="Times New Roman"/>
          <w:b/>
          <w:iCs/>
          <w:smallCaps/>
          <w:sz w:val="24"/>
          <w:szCs w:val="24"/>
          <w:lang w:eastAsia="fr-FR"/>
        </w:rPr>
        <w:t>Contre</w:t>
      </w:r>
    </w:p>
    <w:p w14:paraId="143EE4D9" w14:textId="77777777" w:rsidR="0068724C" w:rsidRPr="00BB6548" w:rsidRDefault="0068724C" w:rsidP="00B52DC6">
      <w:pPr>
        <w:spacing w:after="0" w:line="240" w:lineRule="auto"/>
        <w:jc w:val="both"/>
        <w:rPr>
          <w:rFonts w:ascii="Book Antiqua" w:eastAsia="Times New Roman" w:hAnsi="Book Antiqua" w:cs="Times New Roman"/>
          <w:bCs/>
          <w:spacing w:val="-5"/>
          <w:sz w:val="24"/>
          <w:szCs w:val="24"/>
          <w:lang w:eastAsia="fr-FR"/>
        </w:rPr>
      </w:pPr>
    </w:p>
    <w:p w14:paraId="7011B161" w14:textId="76A035AA" w:rsidR="0068724C" w:rsidRPr="00BB6548" w:rsidRDefault="004F64DA" w:rsidP="00B52DC6">
      <w:pPr>
        <w:spacing w:after="0" w:line="240" w:lineRule="auto"/>
        <w:jc w:val="both"/>
        <w:rPr>
          <w:rFonts w:ascii="Book Antiqua" w:eastAsia="Times New Roman" w:hAnsi="Book Antiqua" w:cs="Times New Roman"/>
          <w:bCs/>
          <w:spacing w:val="-5"/>
          <w:sz w:val="24"/>
          <w:szCs w:val="24"/>
          <w:lang w:eastAsia="fr-FR"/>
        </w:rPr>
      </w:pPr>
      <w:r w:rsidRPr="00BB6548">
        <w:rPr>
          <w:rFonts w:ascii="Book Antiqua" w:eastAsia="Times New Roman" w:hAnsi="Book Antiqua" w:cs="Times New Roman"/>
          <w:b/>
          <w:spacing w:val="-5"/>
          <w:sz w:val="24"/>
          <w:szCs w:val="24"/>
          <w:lang w:eastAsia="fr-FR"/>
        </w:rPr>
        <w:t xml:space="preserve">Le jugement n°2106202 du 18 septembre 2024 </w:t>
      </w:r>
      <w:r w:rsidR="0026000C" w:rsidRPr="00BB6548">
        <w:rPr>
          <w:rFonts w:ascii="Book Antiqua" w:eastAsia="Times New Roman" w:hAnsi="Book Antiqua" w:cs="Times New Roman"/>
          <w:bCs/>
          <w:spacing w:val="-5"/>
          <w:sz w:val="24"/>
          <w:szCs w:val="24"/>
          <w:lang w:eastAsia="fr-FR"/>
        </w:rPr>
        <w:t>par lequel le Tribunal Administratif de Bordeaux a condamné la Commune d'AUDENGE à verser à Monsieur CAUBET, la somme totale de 159 510,86 €, outre 1 500 € sur le fondement de l’article L. 761-1 du Code de justice administrative.</w:t>
      </w:r>
    </w:p>
    <w:p w14:paraId="5F2EDB7B" w14:textId="77777777" w:rsidR="00BB6548" w:rsidRPr="00BB6548" w:rsidRDefault="00BB6548" w:rsidP="00B52DC6">
      <w:pPr>
        <w:spacing w:after="0" w:line="240" w:lineRule="auto"/>
        <w:jc w:val="both"/>
        <w:rPr>
          <w:rFonts w:ascii="Book Antiqua" w:eastAsia="Times New Roman" w:hAnsi="Book Antiqua" w:cs="Times New Roman"/>
          <w:bCs/>
          <w:spacing w:val="-5"/>
          <w:sz w:val="24"/>
          <w:szCs w:val="24"/>
          <w:lang w:eastAsia="fr-FR"/>
        </w:rPr>
      </w:pPr>
    </w:p>
    <w:p w14:paraId="0A583952" w14:textId="77777777" w:rsidR="00BB6548" w:rsidRPr="00BB6548" w:rsidRDefault="00BB6548" w:rsidP="00BB6548">
      <w:pPr>
        <w:spacing w:after="0" w:line="240" w:lineRule="auto"/>
        <w:jc w:val="both"/>
        <w:rPr>
          <w:rFonts w:ascii="Book Antiqua" w:eastAsia="Times New Roman" w:hAnsi="Book Antiqua" w:cs="Times New Roman"/>
          <w:bCs/>
          <w:spacing w:val="-5"/>
          <w:sz w:val="24"/>
          <w:szCs w:val="24"/>
          <w:lang w:eastAsia="fr-FR"/>
        </w:rPr>
      </w:pPr>
      <w:r w:rsidRPr="00BB6548">
        <w:rPr>
          <w:rFonts w:ascii="Book Antiqua" w:eastAsia="Times New Roman" w:hAnsi="Book Antiqua" w:cs="Times New Roman"/>
          <w:b/>
          <w:spacing w:val="-5"/>
          <w:sz w:val="24"/>
          <w:szCs w:val="24"/>
          <w:lang w:eastAsia="fr-FR"/>
        </w:rPr>
        <w:t xml:space="preserve">Le jugement n°2106243 du 18 septembre 2024 </w:t>
      </w:r>
      <w:r w:rsidRPr="00BB6548">
        <w:rPr>
          <w:rFonts w:ascii="Book Antiqua" w:eastAsia="Times New Roman" w:hAnsi="Book Antiqua" w:cs="Times New Roman"/>
          <w:bCs/>
          <w:spacing w:val="-5"/>
          <w:sz w:val="24"/>
          <w:szCs w:val="24"/>
          <w:lang w:eastAsia="fr-FR"/>
        </w:rPr>
        <w:t xml:space="preserve">par lequel le Tribunal Administratif de Bordeaux a condamné la Commune d'AUDENGE à verser à Monsieur CAUBET, la somme totale de </w:t>
      </w:r>
      <w:bookmarkStart w:id="2" w:name="_Hlk182837618"/>
      <w:r w:rsidRPr="00BB6548">
        <w:rPr>
          <w:rFonts w:ascii="Book Antiqua" w:eastAsia="Times New Roman" w:hAnsi="Book Antiqua" w:cs="Times New Roman"/>
          <w:bCs/>
          <w:spacing w:val="-5"/>
          <w:sz w:val="24"/>
          <w:szCs w:val="24"/>
          <w:lang w:eastAsia="fr-FR"/>
        </w:rPr>
        <w:t xml:space="preserve">574 199,13 €, </w:t>
      </w:r>
      <w:bookmarkEnd w:id="2"/>
      <w:r w:rsidRPr="00BB6548">
        <w:rPr>
          <w:rFonts w:ascii="Book Antiqua" w:eastAsia="Times New Roman" w:hAnsi="Book Antiqua" w:cs="Times New Roman"/>
          <w:bCs/>
          <w:spacing w:val="-5"/>
          <w:sz w:val="24"/>
          <w:szCs w:val="24"/>
          <w:lang w:eastAsia="fr-FR"/>
        </w:rPr>
        <w:t>outre 1 500 € sur le fondement de l’article L. 761-1 du Code de justice administrative.</w:t>
      </w:r>
    </w:p>
    <w:p w14:paraId="52A4387C" w14:textId="77777777" w:rsidR="00BB6548" w:rsidRPr="00BB6548" w:rsidRDefault="00BB6548" w:rsidP="00B52DC6">
      <w:pPr>
        <w:spacing w:after="0" w:line="240" w:lineRule="auto"/>
        <w:jc w:val="both"/>
        <w:rPr>
          <w:rFonts w:ascii="Book Antiqua" w:eastAsia="Times New Roman" w:hAnsi="Book Antiqua" w:cs="Times New Roman"/>
          <w:bCs/>
          <w:spacing w:val="-5"/>
          <w:sz w:val="24"/>
          <w:szCs w:val="24"/>
          <w:lang w:eastAsia="fr-FR"/>
        </w:rPr>
      </w:pPr>
    </w:p>
    <w:p w14:paraId="5BAE7F4C" w14:textId="77777777" w:rsidR="00A832A0" w:rsidRPr="00BB6548" w:rsidRDefault="00A832A0" w:rsidP="00B52DC6">
      <w:pPr>
        <w:spacing w:after="0" w:line="240" w:lineRule="auto"/>
        <w:jc w:val="both"/>
        <w:rPr>
          <w:rFonts w:ascii="Book Antiqua" w:eastAsia="Times New Roman" w:hAnsi="Book Antiqua" w:cs="Times New Roman"/>
          <w:bCs/>
          <w:spacing w:val="-5"/>
          <w:sz w:val="24"/>
          <w:szCs w:val="24"/>
          <w:lang w:eastAsia="fr-FR"/>
        </w:rPr>
      </w:pPr>
    </w:p>
    <w:p w14:paraId="20C0375F" w14:textId="77777777" w:rsidR="00A832A0" w:rsidRPr="00BB6548" w:rsidRDefault="00A832A0" w:rsidP="00A832A0">
      <w:pPr>
        <w:spacing w:after="0" w:line="240" w:lineRule="auto"/>
        <w:jc w:val="both"/>
        <w:rPr>
          <w:rFonts w:ascii="Book Antiqua" w:eastAsia="Times New Roman" w:hAnsi="Book Antiqua" w:cs="Times New Roman"/>
          <w:bCs/>
          <w:caps/>
          <w:spacing w:val="-5"/>
          <w:sz w:val="24"/>
          <w:szCs w:val="24"/>
          <w:lang w:eastAsia="fr-FR"/>
        </w:rPr>
      </w:pPr>
      <w:r w:rsidRPr="00BB6548">
        <w:rPr>
          <w:rFonts w:ascii="Book Antiqua" w:eastAsia="Times New Roman" w:hAnsi="Book Antiqua" w:cs="Times New Roman"/>
          <w:b/>
          <w:spacing w:val="-5"/>
          <w:sz w:val="24"/>
          <w:szCs w:val="24"/>
          <w:lang w:eastAsia="fr-FR"/>
        </w:rPr>
        <w:t>Monsieur Gérard CAUBET</w:t>
      </w:r>
      <w:r w:rsidRPr="00BB6548">
        <w:rPr>
          <w:rFonts w:ascii="Book Antiqua" w:eastAsia="Times New Roman" w:hAnsi="Book Antiqua" w:cs="Times New Roman"/>
          <w:bCs/>
          <w:spacing w:val="-5"/>
          <w:sz w:val="24"/>
          <w:szCs w:val="24"/>
          <w:lang w:eastAsia="fr-FR"/>
        </w:rPr>
        <w:t>, demeurant 9, Clos de la Corbière à PREVESSIN-MOENS (01280)</w:t>
      </w:r>
    </w:p>
    <w:p w14:paraId="0918F149" w14:textId="77777777" w:rsidR="00A832A0" w:rsidRPr="00BB6548" w:rsidRDefault="00A832A0" w:rsidP="00A832A0">
      <w:pPr>
        <w:spacing w:after="0" w:line="240" w:lineRule="auto"/>
        <w:ind w:left="1065"/>
        <w:jc w:val="both"/>
        <w:rPr>
          <w:rFonts w:ascii="Book Antiqua" w:eastAsia="Times New Roman" w:hAnsi="Book Antiqua" w:cs="Times New Roman"/>
          <w:bCs/>
          <w:spacing w:val="-5"/>
          <w:sz w:val="24"/>
          <w:szCs w:val="24"/>
          <w:lang w:eastAsia="fr-FR"/>
        </w:rPr>
      </w:pPr>
    </w:p>
    <w:p w14:paraId="1CED32B9" w14:textId="77777777" w:rsidR="00A832A0" w:rsidRPr="00BB6548" w:rsidRDefault="00A832A0" w:rsidP="00A832A0">
      <w:pPr>
        <w:spacing w:after="0" w:line="240" w:lineRule="auto"/>
        <w:jc w:val="both"/>
        <w:rPr>
          <w:rFonts w:ascii="Book Antiqua" w:eastAsia="Times New Roman" w:hAnsi="Book Antiqua" w:cs="Times New Roman"/>
          <w:b/>
          <w:sz w:val="24"/>
          <w:szCs w:val="24"/>
          <w:lang w:eastAsia="fr-FR"/>
        </w:rPr>
      </w:pPr>
      <w:r w:rsidRPr="00BB6548">
        <w:rPr>
          <w:rFonts w:ascii="Book Antiqua" w:eastAsia="Times New Roman" w:hAnsi="Book Antiqua" w:cs="Times New Roman"/>
          <w:b/>
          <w:sz w:val="24"/>
          <w:szCs w:val="24"/>
          <w:lang w:eastAsia="fr-FR"/>
        </w:rPr>
        <w:t xml:space="preserve"> </w:t>
      </w:r>
    </w:p>
    <w:p w14:paraId="52BF9555" w14:textId="77777777" w:rsidR="00A832A0" w:rsidRPr="00BB6548" w:rsidRDefault="00A832A0" w:rsidP="00A832A0">
      <w:pPr>
        <w:spacing w:after="0" w:line="240" w:lineRule="auto"/>
        <w:ind w:firstLine="708"/>
        <w:jc w:val="both"/>
        <w:rPr>
          <w:rFonts w:ascii="Book Antiqua" w:eastAsia="Times New Roman" w:hAnsi="Book Antiqua" w:cs="Times New Roman"/>
          <w:sz w:val="24"/>
          <w:szCs w:val="24"/>
          <w:lang w:eastAsia="fr-FR"/>
        </w:rPr>
      </w:pPr>
      <w:r w:rsidRPr="00BB6548">
        <w:rPr>
          <w:rFonts w:ascii="Book Antiqua" w:eastAsia="Times New Roman" w:hAnsi="Book Antiqua" w:cs="Times New Roman"/>
          <w:b/>
          <w:sz w:val="24"/>
          <w:szCs w:val="24"/>
          <w:lang w:eastAsia="fr-FR"/>
        </w:rPr>
        <w:tab/>
      </w:r>
      <w:r w:rsidRPr="00BB6548">
        <w:rPr>
          <w:rFonts w:ascii="Book Antiqua" w:eastAsia="Times New Roman" w:hAnsi="Book Antiqua" w:cs="Times New Roman"/>
          <w:sz w:val="24"/>
          <w:szCs w:val="24"/>
          <w:lang w:eastAsia="fr-FR"/>
        </w:rPr>
        <w:t>Ayant pour avocat :</w:t>
      </w:r>
    </w:p>
    <w:p w14:paraId="1AD0CB94" w14:textId="24C685E1" w:rsidR="00A832A0" w:rsidRPr="00BB6548" w:rsidRDefault="00A832A0" w:rsidP="00A832A0">
      <w:pPr>
        <w:spacing w:after="0" w:line="240" w:lineRule="auto"/>
        <w:ind w:left="2832" w:firstLine="708"/>
        <w:jc w:val="both"/>
        <w:rPr>
          <w:rFonts w:ascii="Book Antiqua" w:eastAsia="Times New Roman" w:hAnsi="Book Antiqua" w:cs="Times New Roman"/>
          <w:b/>
          <w:sz w:val="24"/>
          <w:szCs w:val="24"/>
          <w:lang w:eastAsia="fr-FR"/>
        </w:rPr>
      </w:pPr>
      <w:r w:rsidRPr="00BB6548">
        <w:rPr>
          <w:rFonts w:ascii="Book Antiqua" w:eastAsia="Times New Roman" w:hAnsi="Book Antiqua" w:cs="Times New Roman"/>
          <w:b/>
          <w:sz w:val="24"/>
          <w:szCs w:val="24"/>
          <w:lang w:eastAsia="fr-FR"/>
        </w:rPr>
        <w:t xml:space="preserve">Maître </w:t>
      </w:r>
      <w:r w:rsidR="00BB6548">
        <w:rPr>
          <w:rFonts w:ascii="Book Antiqua" w:eastAsia="Times New Roman" w:hAnsi="Book Antiqua" w:cs="Times New Roman"/>
          <w:b/>
          <w:sz w:val="24"/>
          <w:szCs w:val="24"/>
          <w:lang w:eastAsia="fr-FR"/>
        </w:rPr>
        <w:t xml:space="preserve">Pierre </w:t>
      </w:r>
      <w:r w:rsidRPr="00BB6548">
        <w:rPr>
          <w:rFonts w:ascii="Book Antiqua" w:eastAsia="Times New Roman" w:hAnsi="Book Antiqua" w:cs="Times New Roman"/>
          <w:b/>
          <w:sz w:val="24"/>
          <w:szCs w:val="24"/>
          <w:lang w:eastAsia="fr-FR"/>
        </w:rPr>
        <w:t xml:space="preserve">JEAN-MEIRE </w:t>
      </w:r>
    </w:p>
    <w:p w14:paraId="142D062E" w14:textId="77777777" w:rsidR="00BB6548" w:rsidRPr="00BB6548" w:rsidRDefault="00BB6548" w:rsidP="00A832A0">
      <w:pPr>
        <w:spacing w:after="0" w:line="240" w:lineRule="auto"/>
        <w:ind w:left="2832" w:firstLine="708"/>
        <w:jc w:val="both"/>
        <w:rPr>
          <w:rFonts w:ascii="Book Antiqua" w:eastAsia="Times New Roman" w:hAnsi="Book Antiqua" w:cs="Times New Roman"/>
          <w:b/>
          <w:bCs/>
          <w:sz w:val="24"/>
          <w:szCs w:val="24"/>
          <w:lang w:eastAsia="fr-FR"/>
        </w:rPr>
      </w:pPr>
      <w:r w:rsidRPr="00BB6548">
        <w:rPr>
          <w:rFonts w:ascii="Book Antiqua" w:eastAsia="Times New Roman" w:hAnsi="Book Antiqua" w:cs="Times New Roman"/>
          <w:b/>
          <w:bCs/>
          <w:sz w:val="24"/>
          <w:szCs w:val="24"/>
          <w:lang w:eastAsia="fr-FR"/>
        </w:rPr>
        <w:t>Cabinet OLEX</w:t>
      </w:r>
    </w:p>
    <w:p w14:paraId="67100633" w14:textId="06BB697D" w:rsidR="00A832A0" w:rsidRPr="00BB6548" w:rsidRDefault="00A832A0" w:rsidP="00BB6548">
      <w:pPr>
        <w:spacing w:after="0" w:line="240" w:lineRule="auto"/>
        <w:ind w:left="2832" w:firstLine="708"/>
        <w:jc w:val="both"/>
        <w:rPr>
          <w:rFonts w:ascii="Book Antiqua" w:eastAsia="Times New Roman" w:hAnsi="Book Antiqua" w:cs="Times New Roman"/>
          <w:b/>
          <w:bCs/>
          <w:sz w:val="24"/>
          <w:szCs w:val="24"/>
          <w:lang w:eastAsia="fr-FR"/>
        </w:rPr>
      </w:pPr>
      <w:r w:rsidRPr="00BB6548">
        <w:rPr>
          <w:rFonts w:ascii="Book Antiqua" w:eastAsia="Times New Roman" w:hAnsi="Book Antiqua" w:cs="Times New Roman"/>
          <w:b/>
          <w:bCs/>
          <w:sz w:val="24"/>
          <w:szCs w:val="24"/>
          <w:lang w:eastAsia="fr-FR"/>
        </w:rPr>
        <w:t>Barreau de Nantes</w:t>
      </w:r>
    </w:p>
    <w:p w14:paraId="00310277" w14:textId="1C61990E" w:rsidR="004475B1" w:rsidRPr="00BB6548" w:rsidRDefault="00A832A0" w:rsidP="00A832A0">
      <w:pPr>
        <w:spacing w:after="0" w:line="240" w:lineRule="auto"/>
        <w:jc w:val="right"/>
        <w:rPr>
          <w:rFonts w:ascii="Book Antiqua" w:eastAsia="Times New Roman" w:hAnsi="Book Antiqua" w:cs="Times New Roman"/>
          <w:b/>
          <w:sz w:val="24"/>
          <w:szCs w:val="24"/>
          <w:lang w:eastAsia="fr-FR"/>
        </w:rPr>
      </w:pPr>
      <w:r w:rsidRPr="00BB6548">
        <w:rPr>
          <w:rFonts w:ascii="Book Antiqua" w:eastAsia="Times New Roman" w:hAnsi="Book Antiqua" w:cs="Times New Roman"/>
          <w:b/>
          <w:i/>
          <w:sz w:val="24"/>
          <w:szCs w:val="24"/>
          <w:lang w:eastAsia="fr-FR"/>
        </w:rPr>
        <w:t xml:space="preserve">       </w:t>
      </w:r>
      <w:r w:rsidRPr="00BB6548">
        <w:rPr>
          <w:rFonts w:ascii="Book Antiqua" w:eastAsia="Times New Roman" w:hAnsi="Book Antiqua" w:cs="Times New Roman"/>
          <w:b/>
          <w:i/>
          <w:sz w:val="24"/>
          <w:szCs w:val="24"/>
          <w:lang w:eastAsia="fr-FR"/>
        </w:rPr>
        <w:tab/>
      </w:r>
      <w:r w:rsidRPr="00BB6548">
        <w:rPr>
          <w:rFonts w:ascii="Book Antiqua" w:eastAsia="Times New Roman" w:hAnsi="Book Antiqua" w:cs="Times New Roman"/>
          <w:b/>
          <w:i/>
          <w:sz w:val="24"/>
          <w:szCs w:val="24"/>
          <w:lang w:eastAsia="fr-FR"/>
        </w:rPr>
        <w:tab/>
      </w:r>
      <w:r w:rsidRPr="00BB6548">
        <w:rPr>
          <w:rFonts w:ascii="Book Antiqua" w:eastAsia="Times New Roman" w:hAnsi="Book Antiqua" w:cs="Times New Roman"/>
          <w:b/>
          <w:i/>
          <w:sz w:val="24"/>
          <w:szCs w:val="24"/>
          <w:lang w:eastAsia="fr-FR"/>
        </w:rPr>
        <w:tab/>
      </w:r>
      <w:r w:rsidRPr="00BB6548">
        <w:rPr>
          <w:rFonts w:ascii="Book Antiqua" w:eastAsia="Times New Roman" w:hAnsi="Book Antiqua" w:cs="Times New Roman"/>
          <w:b/>
          <w:i/>
          <w:sz w:val="24"/>
          <w:szCs w:val="24"/>
          <w:lang w:eastAsia="fr-FR"/>
        </w:rPr>
        <w:tab/>
        <w:t>Intimé</w:t>
      </w:r>
      <w:r w:rsidR="00694202" w:rsidRPr="00BB6548">
        <w:rPr>
          <w:rFonts w:ascii="Book Antiqua" w:eastAsia="Times New Roman" w:hAnsi="Book Antiqua" w:cs="Times New Roman"/>
          <w:b/>
          <w:sz w:val="24"/>
          <w:szCs w:val="24"/>
          <w:lang w:eastAsia="fr-FR"/>
        </w:rPr>
        <w:tab/>
        <w:t xml:space="preserve"> </w:t>
      </w:r>
    </w:p>
    <w:p w14:paraId="314BF986" w14:textId="12CB5799" w:rsidR="0068724C" w:rsidRPr="0005463F" w:rsidRDefault="004475B1" w:rsidP="00F50FFD">
      <w:pPr>
        <w:spacing w:after="120" w:line="340" w:lineRule="exact"/>
        <w:jc w:val="center"/>
        <w:rPr>
          <w:rFonts w:ascii="Book Antiqua" w:eastAsia="Times New Roman" w:hAnsi="Book Antiqua" w:cs="Times New Roman"/>
          <w:b/>
          <w:smallCaps/>
          <w:sz w:val="28"/>
          <w:szCs w:val="28"/>
          <w:lang w:eastAsia="fr-FR"/>
        </w:rPr>
      </w:pPr>
      <w:r>
        <w:rPr>
          <w:rFonts w:ascii="Book Antiqua" w:eastAsia="Times New Roman" w:hAnsi="Book Antiqua" w:cs="Times New Roman"/>
          <w:b/>
          <w:sz w:val="24"/>
          <w:szCs w:val="24"/>
          <w:lang w:eastAsia="fr-FR"/>
        </w:rPr>
        <w:br w:type="page"/>
      </w:r>
      <w:r w:rsidR="00EE3992" w:rsidRPr="0005463F">
        <w:rPr>
          <w:rFonts w:ascii="Book Antiqua" w:eastAsia="Times New Roman" w:hAnsi="Book Antiqua" w:cs="Times New Roman"/>
          <w:b/>
          <w:smallCaps/>
          <w:sz w:val="28"/>
          <w:szCs w:val="28"/>
          <w:lang w:eastAsia="fr-FR"/>
        </w:rPr>
        <w:lastRenderedPageBreak/>
        <w:t>À</w:t>
      </w:r>
      <w:r w:rsidR="0068724C" w:rsidRPr="0005463F">
        <w:rPr>
          <w:rFonts w:ascii="Book Antiqua" w:eastAsia="Times New Roman" w:hAnsi="Book Antiqua" w:cs="Times New Roman"/>
          <w:b/>
          <w:smallCaps/>
          <w:sz w:val="28"/>
          <w:szCs w:val="28"/>
          <w:lang w:eastAsia="fr-FR"/>
        </w:rPr>
        <w:t xml:space="preserve"> Monsieur le Président</w:t>
      </w:r>
    </w:p>
    <w:p w14:paraId="4AB06338" w14:textId="1FB5E523" w:rsidR="0068724C" w:rsidRPr="0005463F" w:rsidRDefault="0068724C" w:rsidP="00F50FFD">
      <w:pPr>
        <w:spacing w:after="120" w:line="240" w:lineRule="auto"/>
        <w:jc w:val="center"/>
        <w:rPr>
          <w:rFonts w:ascii="Book Antiqua" w:eastAsia="Times New Roman" w:hAnsi="Book Antiqua" w:cs="Times New Roman"/>
          <w:b/>
          <w:smallCaps/>
          <w:sz w:val="28"/>
          <w:szCs w:val="28"/>
          <w:lang w:eastAsia="fr-FR"/>
        </w:rPr>
      </w:pPr>
      <w:r w:rsidRPr="0005463F">
        <w:rPr>
          <w:rFonts w:ascii="Book Antiqua" w:eastAsia="Times New Roman" w:hAnsi="Book Antiqua" w:cs="Times New Roman"/>
          <w:b/>
          <w:smallCaps/>
          <w:sz w:val="28"/>
          <w:szCs w:val="28"/>
          <w:lang w:eastAsia="fr-FR"/>
        </w:rPr>
        <w:t xml:space="preserve">et Mesdames et Messieurs les conseillers </w:t>
      </w:r>
      <w:r w:rsidR="0026000C">
        <w:rPr>
          <w:rFonts w:ascii="Book Antiqua" w:eastAsia="Times New Roman" w:hAnsi="Book Antiqua" w:cs="Times New Roman"/>
          <w:b/>
          <w:smallCaps/>
          <w:sz w:val="28"/>
          <w:szCs w:val="28"/>
          <w:lang w:eastAsia="fr-FR"/>
        </w:rPr>
        <w:t xml:space="preserve">de la Cour Administrative d'Appel de Bordeaux </w:t>
      </w:r>
    </w:p>
    <w:p w14:paraId="6BDB3781" w14:textId="77777777" w:rsidR="0068724C" w:rsidRPr="0068724C" w:rsidRDefault="0068724C" w:rsidP="00536335">
      <w:pPr>
        <w:spacing w:after="0" w:line="240" w:lineRule="auto"/>
        <w:jc w:val="center"/>
        <w:rPr>
          <w:rFonts w:ascii="Book Antiqua" w:eastAsia="Times New Roman" w:hAnsi="Book Antiqua" w:cs="Times New Roman"/>
          <w:sz w:val="24"/>
          <w:szCs w:val="24"/>
          <w:lang w:eastAsia="fr-FR"/>
        </w:rPr>
      </w:pPr>
    </w:p>
    <w:p w14:paraId="53ED39BC" w14:textId="4C1BA23D" w:rsidR="0068724C" w:rsidRDefault="0068724C" w:rsidP="00B52DC6">
      <w:pPr>
        <w:spacing w:after="0" w:line="240" w:lineRule="auto"/>
        <w:jc w:val="both"/>
        <w:rPr>
          <w:rFonts w:ascii="Book Antiqua" w:eastAsia="Times New Roman" w:hAnsi="Book Antiqua" w:cs="Times New Roman"/>
          <w:sz w:val="24"/>
          <w:szCs w:val="24"/>
          <w:lang w:eastAsia="fr-FR"/>
        </w:rPr>
      </w:pPr>
    </w:p>
    <w:p w14:paraId="5B2BCEEE" w14:textId="2F46D5F9" w:rsidR="00505565" w:rsidRDefault="00505565" w:rsidP="00F50FFD">
      <w:pPr>
        <w:spacing w:after="0" w:line="340" w:lineRule="exact"/>
        <w:jc w:val="both"/>
        <w:rPr>
          <w:rFonts w:ascii="Book Antiqua" w:eastAsia="Times New Roman" w:hAnsi="Book Antiqua" w:cs="Times New Roman"/>
          <w:sz w:val="24"/>
          <w:szCs w:val="24"/>
          <w:lang w:eastAsia="fr-FR"/>
        </w:rPr>
      </w:pPr>
      <w:r w:rsidRPr="008E4D7E">
        <w:rPr>
          <w:rFonts w:ascii="Book Antiqua" w:eastAsia="Times New Roman" w:hAnsi="Book Antiqua" w:cs="Times New Roman"/>
          <w:sz w:val="24"/>
          <w:szCs w:val="24"/>
          <w:lang w:eastAsia="fr-FR"/>
        </w:rPr>
        <w:t>La Commune d’AUDENGE vient pa</w:t>
      </w:r>
      <w:r w:rsidR="007866D1" w:rsidRPr="008E4D7E">
        <w:rPr>
          <w:rFonts w:ascii="Book Antiqua" w:eastAsia="Times New Roman" w:hAnsi="Book Antiqua" w:cs="Times New Roman"/>
          <w:sz w:val="24"/>
          <w:szCs w:val="24"/>
          <w:lang w:eastAsia="fr-FR"/>
        </w:rPr>
        <w:t>r</w:t>
      </w:r>
      <w:r w:rsidR="008E4D7E">
        <w:rPr>
          <w:rFonts w:ascii="Book Antiqua" w:eastAsia="Times New Roman" w:hAnsi="Book Antiqua" w:cs="Times New Roman"/>
          <w:sz w:val="24"/>
          <w:szCs w:val="24"/>
          <w:lang w:eastAsia="fr-FR"/>
        </w:rPr>
        <w:t xml:space="preserve"> </w:t>
      </w:r>
      <w:r w:rsidR="008E4D7E" w:rsidRPr="008E4D7E">
        <w:rPr>
          <w:rFonts w:ascii="Book Antiqua" w:eastAsia="Times New Roman" w:hAnsi="Book Antiqua" w:cs="Times New Roman"/>
          <w:sz w:val="24"/>
          <w:szCs w:val="24"/>
          <w:lang w:eastAsia="fr-FR"/>
        </w:rPr>
        <w:t>l</w:t>
      </w:r>
      <w:r w:rsidR="00BB6548">
        <w:rPr>
          <w:rFonts w:ascii="Book Antiqua" w:eastAsia="Times New Roman" w:hAnsi="Book Antiqua" w:cs="Times New Roman"/>
          <w:sz w:val="24"/>
          <w:szCs w:val="24"/>
          <w:lang w:eastAsia="fr-FR"/>
        </w:rPr>
        <w:t>e présent mémoire répondre aux deux mémoires en défense présentés par Monsieur CAUBET, enregistrés le 11 février et le 15 décembre 2025, suite aux requêtes en appel présentées par la commune d’Audenge et enregistrés sous les n°</w:t>
      </w:r>
      <w:r w:rsidR="00536335">
        <w:rPr>
          <w:rFonts w:ascii="Book Antiqua" w:eastAsia="Times New Roman" w:hAnsi="Book Antiqua" w:cs="Times New Roman"/>
          <w:sz w:val="24"/>
          <w:szCs w:val="24"/>
          <w:lang w:eastAsia="fr-FR"/>
        </w:rPr>
        <w:t xml:space="preserve"> </w:t>
      </w:r>
      <w:r w:rsidR="00381FD8" w:rsidRPr="00381FD8">
        <w:rPr>
          <w:rFonts w:ascii="Book Antiqua" w:eastAsia="Times New Roman" w:hAnsi="Book Antiqua" w:cs="Times New Roman"/>
          <w:b/>
          <w:sz w:val="24"/>
          <w:szCs w:val="24"/>
          <w:lang w:eastAsia="fr-FR"/>
        </w:rPr>
        <w:t>2402727 et 2402731</w:t>
      </w:r>
      <w:r w:rsidR="00381FD8">
        <w:rPr>
          <w:rFonts w:ascii="Book Antiqua" w:eastAsia="Times New Roman" w:hAnsi="Book Antiqua" w:cs="Times New Roman"/>
          <w:b/>
          <w:sz w:val="24"/>
          <w:szCs w:val="24"/>
          <w:lang w:eastAsia="fr-FR"/>
        </w:rPr>
        <w:t>.</w:t>
      </w:r>
    </w:p>
    <w:p w14:paraId="06C72230" w14:textId="77777777" w:rsidR="008E4D7E" w:rsidRPr="0068724C" w:rsidRDefault="008E4D7E" w:rsidP="00F50FFD">
      <w:pPr>
        <w:spacing w:after="0" w:line="340" w:lineRule="exact"/>
        <w:jc w:val="both"/>
        <w:rPr>
          <w:rFonts w:ascii="Book Antiqua" w:eastAsia="Times New Roman" w:hAnsi="Book Antiqua" w:cs="Times New Roman"/>
          <w:sz w:val="24"/>
          <w:szCs w:val="24"/>
          <w:lang w:eastAsia="fr-FR"/>
        </w:rPr>
      </w:pPr>
    </w:p>
    <w:p w14:paraId="511D34BD" w14:textId="76F40982" w:rsidR="00593CC4" w:rsidRDefault="00593CC4" w:rsidP="00F50FFD">
      <w:pPr>
        <w:spacing w:after="0" w:line="340" w:lineRule="exact"/>
        <w:jc w:val="both"/>
        <w:rPr>
          <w:rFonts w:ascii="Book Antiqua" w:eastAsia="Times New Roman" w:hAnsi="Book Antiqua" w:cs="Times New Roman"/>
          <w:b/>
          <w:bCs/>
          <w:spacing w:val="-5"/>
          <w:sz w:val="24"/>
          <w:szCs w:val="24"/>
          <w:lang w:eastAsia="fr-FR"/>
        </w:rPr>
      </w:pPr>
    </w:p>
    <w:p w14:paraId="0B1DB3EB" w14:textId="77777777" w:rsidR="00AA3B13" w:rsidRDefault="00AA3B13" w:rsidP="00F50FFD">
      <w:pPr>
        <w:spacing w:after="0" w:line="340" w:lineRule="exact"/>
        <w:jc w:val="both"/>
        <w:rPr>
          <w:rFonts w:ascii="Book Antiqua" w:eastAsia="Times New Roman" w:hAnsi="Book Antiqua" w:cs="Times New Roman"/>
          <w:b/>
          <w:bCs/>
          <w:spacing w:val="-5"/>
          <w:sz w:val="24"/>
          <w:szCs w:val="24"/>
          <w:lang w:eastAsia="fr-FR"/>
        </w:rPr>
      </w:pPr>
    </w:p>
    <w:p w14:paraId="547272DE" w14:textId="77777777" w:rsidR="0068724C" w:rsidRPr="00354D02" w:rsidRDefault="0068724C" w:rsidP="00F50FFD">
      <w:pPr>
        <w:pBdr>
          <w:bottom w:val="single" w:sz="4" w:space="1" w:color="auto"/>
        </w:pBdr>
        <w:spacing w:after="0" w:line="340" w:lineRule="exact"/>
        <w:jc w:val="center"/>
        <w:rPr>
          <w:rFonts w:ascii="Book Antiqua" w:eastAsia="Times New Roman" w:hAnsi="Book Antiqua" w:cs="Times New Roman"/>
          <w:b/>
          <w:bCs/>
          <w:smallCaps/>
          <w:spacing w:val="-5"/>
          <w:sz w:val="32"/>
          <w:szCs w:val="32"/>
          <w:lang w:eastAsia="fr-FR"/>
        </w:rPr>
      </w:pPr>
      <w:r w:rsidRPr="00354D02">
        <w:rPr>
          <w:rFonts w:ascii="Book Antiqua" w:eastAsia="Times New Roman" w:hAnsi="Book Antiqua" w:cs="Times New Roman"/>
          <w:b/>
          <w:bCs/>
          <w:smallCaps/>
          <w:spacing w:val="-5"/>
          <w:sz w:val="32"/>
          <w:szCs w:val="32"/>
          <w:lang w:eastAsia="fr-FR"/>
        </w:rPr>
        <w:t>Discussion</w:t>
      </w:r>
    </w:p>
    <w:p w14:paraId="3F277574" w14:textId="2BDFB39B" w:rsidR="0068724C" w:rsidRDefault="0068724C" w:rsidP="00F50FFD">
      <w:pPr>
        <w:spacing w:after="0" w:line="340" w:lineRule="exact"/>
        <w:jc w:val="both"/>
        <w:rPr>
          <w:rFonts w:ascii="Book Antiqua" w:eastAsia="Times New Roman" w:hAnsi="Book Antiqua" w:cs="Times New Roman"/>
          <w:bCs/>
          <w:spacing w:val="-5"/>
          <w:sz w:val="24"/>
          <w:szCs w:val="24"/>
          <w:lang w:eastAsia="fr-FR"/>
        </w:rPr>
      </w:pPr>
    </w:p>
    <w:p w14:paraId="2D2C8DE2" w14:textId="14C37D51" w:rsidR="006D2782" w:rsidRDefault="00853885" w:rsidP="00F50FFD">
      <w:pPr>
        <w:spacing w:after="0" w:line="340" w:lineRule="exact"/>
        <w:jc w:val="both"/>
        <w:rPr>
          <w:rFonts w:ascii="Book Antiqua" w:eastAsia="Times New Roman" w:hAnsi="Book Antiqua" w:cs="Times New Roman"/>
          <w:sz w:val="24"/>
          <w:szCs w:val="24"/>
          <w:lang w:eastAsia="fr-FR"/>
        </w:rPr>
      </w:pPr>
      <w:r>
        <w:rPr>
          <w:rFonts w:ascii="Book Antiqua" w:eastAsia="Times New Roman" w:hAnsi="Book Antiqua" w:cs="Times New Roman"/>
          <w:sz w:val="24"/>
          <w:szCs w:val="24"/>
          <w:lang w:eastAsia="fr-FR"/>
        </w:rPr>
        <w:t>La commune s’en rapporte à ses requêtes en appel s’agissant de la démonstration de l’absence de faute de nature à engager sa responsabilité.</w:t>
      </w:r>
    </w:p>
    <w:p w14:paraId="3640559B" w14:textId="77777777" w:rsidR="00853885" w:rsidRDefault="00853885" w:rsidP="00F50FFD">
      <w:pPr>
        <w:spacing w:after="0" w:line="340" w:lineRule="exact"/>
        <w:jc w:val="both"/>
        <w:rPr>
          <w:rFonts w:ascii="Book Antiqua" w:eastAsia="Times New Roman" w:hAnsi="Book Antiqua" w:cs="Times New Roman"/>
          <w:sz w:val="24"/>
          <w:szCs w:val="24"/>
          <w:lang w:eastAsia="fr-FR"/>
        </w:rPr>
      </w:pPr>
    </w:p>
    <w:p w14:paraId="529AB94C" w14:textId="438EA451" w:rsidR="00853885" w:rsidRDefault="00853885" w:rsidP="00F50FFD">
      <w:pPr>
        <w:spacing w:after="0" w:line="340" w:lineRule="exact"/>
        <w:jc w:val="both"/>
        <w:rPr>
          <w:rFonts w:ascii="Book Antiqua" w:eastAsia="Times New Roman" w:hAnsi="Book Antiqua" w:cs="Times New Roman"/>
          <w:sz w:val="24"/>
          <w:szCs w:val="24"/>
          <w:lang w:eastAsia="fr-FR"/>
        </w:rPr>
      </w:pPr>
      <w:r>
        <w:rPr>
          <w:rFonts w:ascii="Book Antiqua" w:eastAsia="Times New Roman" w:hAnsi="Book Antiqua" w:cs="Times New Roman"/>
          <w:sz w:val="24"/>
          <w:szCs w:val="24"/>
          <w:lang w:eastAsia="fr-FR"/>
        </w:rPr>
        <w:t>Elle entend, en complément de ces dernières, apporter en réponses aux écritures de l’intimé les observations suivantes.</w:t>
      </w:r>
    </w:p>
    <w:p w14:paraId="05F39D38" w14:textId="77777777" w:rsidR="00853885" w:rsidRDefault="00853885" w:rsidP="00F50FFD">
      <w:pPr>
        <w:spacing w:after="0" w:line="340" w:lineRule="exact"/>
        <w:jc w:val="both"/>
        <w:rPr>
          <w:rFonts w:ascii="Book Antiqua" w:eastAsia="Times New Roman" w:hAnsi="Book Antiqua" w:cs="Times New Roman"/>
          <w:sz w:val="24"/>
          <w:szCs w:val="24"/>
          <w:lang w:eastAsia="fr-FR"/>
        </w:rPr>
      </w:pPr>
    </w:p>
    <w:p w14:paraId="123F8273" w14:textId="0BE39D47" w:rsidR="001432D9" w:rsidRPr="008E4D7E" w:rsidRDefault="00B94936" w:rsidP="00F50FFD">
      <w:pPr>
        <w:pStyle w:val="Style2"/>
        <w:spacing w:line="340" w:lineRule="exact"/>
        <w:rPr>
          <w:sz w:val="28"/>
          <w:szCs w:val="28"/>
        </w:rPr>
      </w:pPr>
      <w:r>
        <w:t xml:space="preserve">Sur </w:t>
      </w:r>
      <w:r w:rsidR="00FC1644">
        <w:t>l</w:t>
      </w:r>
      <w:r w:rsidR="00381FD8">
        <w:t>a prétendue irrecevabilité des actions en appel de la commune d’Audenge</w:t>
      </w:r>
    </w:p>
    <w:p w14:paraId="3514ECB1" w14:textId="77777777" w:rsidR="008E4D7E" w:rsidRPr="009566C0" w:rsidRDefault="008E4D7E" w:rsidP="00F50FFD">
      <w:pPr>
        <w:pStyle w:val="Style2"/>
        <w:numPr>
          <w:ilvl w:val="0"/>
          <w:numId w:val="0"/>
        </w:numPr>
        <w:spacing w:line="340" w:lineRule="exact"/>
        <w:rPr>
          <w:b w:val="0"/>
          <w:bCs w:val="0"/>
          <w:smallCaps w:val="0"/>
          <w:spacing w:val="0"/>
          <w:sz w:val="24"/>
          <w:szCs w:val="24"/>
          <w:u w:val="none"/>
        </w:rPr>
      </w:pPr>
    </w:p>
    <w:p w14:paraId="62261AB6" w14:textId="77777777" w:rsidR="008464B4" w:rsidRDefault="008464B4" w:rsidP="00F50FFD">
      <w:pPr>
        <w:pStyle w:val="Style2"/>
        <w:numPr>
          <w:ilvl w:val="0"/>
          <w:numId w:val="0"/>
        </w:numPr>
        <w:spacing w:line="340" w:lineRule="exact"/>
        <w:rPr>
          <w:b w:val="0"/>
          <w:bCs w:val="0"/>
          <w:smallCaps w:val="0"/>
          <w:spacing w:val="0"/>
          <w:sz w:val="24"/>
          <w:szCs w:val="24"/>
          <w:u w:val="none"/>
        </w:rPr>
      </w:pPr>
    </w:p>
    <w:p w14:paraId="62683D8D" w14:textId="77777777" w:rsidR="00F50FFD" w:rsidRDefault="00F50FFD" w:rsidP="00F50FFD">
      <w:pPr>
        <w:pStyle w:val="Style2"/>
        <w:numPr>
          <w:ilvl w:val="0"/>
          <w:numId w:val="0"/>
        </w:numPr>
        <w:spacing w:line="340" w:lineRule="exact"/>
        <w:rPr>
          <w:b w:val="0"/>
          <w:bCs w:val="0"/>
          <w:smallCaps w:val="0"/>
          <w:spacing w:val="0"/>
          <w:sz w:val="24"/>
          <w:szCs w:val="24"/>
          <w:u w:val="none"/>
        </w:rPr>
      </w:pPr>
    </w:p>
    <w:p w14:paraId="39AA736A" w14:textId="77777777" w:rsidR="00952D2A" w:rsidRPr="00952D2A" w:rsidRDefault="00952D2A" w:rsidP="00F50FFD">
      <w:pPr>
        <w:pStyle w:val="Style2"/>
        <w:spacing w:line="340" w:lineRule="exact"/>
        <w:rPr>
          <w:sz w:val="28"/>
          <w:szCs w:val="28"/>
        </w:rPr>
      </w:pPr>
      <w:r>
        <w:t>Sur le lien de causalité</w:t>
      </w:r>
    </w:p>
    <w:p w14:paraId="0C45F4CA" w14:textId="77777777" w:rsidR="009566C0" w:rsidRDefault="009566C0" w:rsidP="00F50FFD">
      <w:pPr>
        <w:pStyle w:val="Style2"/>
        <w:numPr>
          <w:ilvl w:val="0"/>
          <w:numId w:val="0"/>
        </w:numPr>
        <w:spacing w:line="340" w:lineRule="exact"/>
        <w:rPr>
          <w:b w:val="0"/>
          <w:bCs w:val="0"/>
          <w:smallCaps w:val="0"/>
          <w:spacing w:val="0"/>
          <w:sz w:val="24"/>
          <w:szCs w:val="24"/>
          <w:u w:val="none"/>
        </w:rPr>
      </w:pPr>
    </w:p>
    <w:p w14:paraId="65BDE87F" w14:textId="77777777" w:rsidR="00277194" w:rsidRPr="00BC46E6" w:rsidRDefault="00277194" w:rsidP="00F50FFD">
      <w:pPr>
        <w:spacing w:after="0" w:line="340" w:lineRule="exact"/>
        <w:jc w:val="both"/>
        <w:rPr>
          <w:rFonts w:ascii="Book Antiqua" w:eastAsia="Times New Roman" w:hAnsi="Book Antiqua" w:cs="Times New Roman"/>
          <w:sz w:val="24"/>
          <w:szCs w:val="24"/>
          <w:lang w:eastAsia="fr-FR"/>
        </w:rPr>
      </w:pPr>
    </w:p>
    <w:p w14:paraId="4C051358" w14:textId="2A79EEFC" w:rsidR="00104F4F" w:rsidRDefault="00104F4F" w:rsidP="00F50FFD">
      <w:pPr>
        <w:spacing w:line="340" w:lineRule="exact"/>
        <w:rPr>
          <w:rFonts w:ascii="Book Antiqua" w:eastAsia="Times New Roman" w:hAnsi="Book Antiqua" w:cs="Times New Roman"/>
          <w:sz w:val="24"/>
          <w:szCs w:val="24"/>
          <w:lang w:eastAsia="fr-FR"/>
        </w:rPr>
      </w:pPr>
      <w:r>
        <w:rPr>
          <w:rFonts w:ascii="Book Antiqua" w:eastAsia="Times New Roman" w:hAnsi="Book Antiqua" w:cs="Times New Roman"/>
          <w:sz w:val="24"/>
          <w:szCs w:val="24"/>
          <w:lang w:eastAsia="fr-FR"/>
        </w:rPr>
        <w:br w:type="page"/>
      </w:r>
    </w:p>
    <w:p w14:paraId="22D21184" w14:textId="77777777" w:rsidR="00AD5D17" w:rsidRPr="004B0643" w:rsidRDefault="00AD5D17" w:rsidP="00F50FFD">
      <w:pPr>
        <w:spacing w:after="0" w:line="340" w:lineRule="exact"/>
        <w:jc w:val="both"/>
        <w:rPr>
          <w:rFonts w:ascii="Book Antiqua" w:eastAsia="Times New Roman" w:hAnsi="Book Antiqua" w:cs="Times New Roman"/>
          <w:sz w:val="24"/>
          <w:szCs w:val="24"/>
          <w:lang w:eastAsia="fr-FR"/>
        </w:rPr>
      </w:pPr>
    </w:p>
    <w:p w14:paraId="1C2A7FFF" w14:textId="77777777" w:rsidR="005563E6" w:rsidRDefault="005563E6" w:rsidP="00F50FFD">
      <w:pPr>
        <w:keepNext/>
        <w:pBdr>
          <w:top w:val="single" w:sz="12" w:space="4" w:color="auto" w:shadow="1"/>
          <w:left w:val="single" w:sz="12" w:space="4" w:color="auto" w:shadow="1"/>
          <w:bottom w:val="single" w:sz="12" w:space="4" w:color="auto" w:shadow="1"/>
          <w:right w:val="single" w:sz="12" w:space="4" w:color="auto" w:shadow="1"/>
        </w:pBdr>
        <w:shd w:val="pct5" w:color="auto" w:fill="FFFFFF"/>
        <w:spacing w:after="0" w:line="340" w:lineRule="exact"/>
        <w:jc w:val="center"/>
        <w:outlineLvl w:val="0"/>
        <w:rPr>
          <w:rFonts w:ascii="Book Antiqua" w:hAnsi="Book Antiqua"/>
          <w:b/>
          <w:sz w:val="28"/>
          <w:szCs w:val="24"/>
        </w:rPr>
      </w:pPr>
      <w:r>
        <w:rPr>
          <w:rFonts w:ascii="Book Antiqua" w:hAnsi="Book Antiqua"/>
          <w:b/>
          <w:sz w:val="28"/>
          <w:szCs w:val="24"/>
        </w:rPr>
        <w:t>PAR CES MOTIFS</w:t>
      </w:r>
    </w:p>
    <w:p w14:paraId="6ADCB9A1" w14:textId="77777777" w:rsidR="002C6CDE" w:rsidRDefault="002C6CDE" w:rsidP="00F50FFD">
      <w:pPr>
        <w:autoSpaceDE w:val="0"/>
        <w:autoSpaceDN w:val="0"/>
        <w:adjustRightInd w:val="0"/>
        <w:spacing w:after="0" w:line="340" w:lineRule="exact"/>
        <w:jc w:val="both"/>
        <w:rPr>
          <w:rFonts w:ascii="Book Antiqua" w:hAnsi="Book Antiqua" w:cs="Bookman Old Style"/>
          <w:bCs/>
          <w:i/>
          <w:sz w:val="24"/>
          <w:szCs w:val="24"/>
        </w:rPr>
      </w:pPr>
    </w:p>
    <w:p w14:paraId="70D48BE4" w14:textId="67631F65" w:rsidR="00944ABF" w:rsidRPr="00F45601" w:rsidRDefault="007102EC" w:rsidP="00F50FFD">
      <w:pPr>
        <w:autoSpaceDE w:val="0"/>
        <w:autoSpaceDN w:val="0"/>
        <w:adjustRightInd w:val="0"/>
        <w:spacing w:after="0" w:line="340" w:lineRule="exact"/>
        <w:jc w:val="both"/>
        <w:rPr>
          <w:rFonts w:ascii="Book Antiqua" w:hAnsi="Book Antiqua" w:cs="Bookman Old Style"/>
          <w:bCs/>
          <w:i/>
          <w:sz w:val="24"/>
          <w:szCs w:val="24"/>
        </w:rPr>
      </w:pPr>
      <w:r w:rsidRPr="00F45601">
        <w:rPr>
          <w:rFonts w:ascii="Book Antiqua" w:hAnsi="Book Antiqua" w:cs="Bookman Old Style"/>
          <w:bCs/>
          <w:i/>
          <w:sz w:val="24"/>
          <w:szCs w:val="24"/>
        </w:rPr>
        <w:t xml:space="preserve">Et tous autres à produire, déduire ou suppléer, au besoin d’office, la Commune de </w:t>
      </w:r>
      <w:r w:rsidR="005C30D0" w:rsidRPr="00F45601">
        <w:rPr>
          <w:rFonts w:ascii="Book Antiqua" w:hAnsi="Book Antiqua" w:cs="Bookman Old Style"/>
          <w:bCs/>
          <w:i/>
          <w:sz w:val="24"/>
          <w:szCs w:val="24"/>
        </w:rPr>
        <w:t>AUDENGE</w:t>
      </w:r>
      <w:r w:rsidRPr="00F45601">
        <w:rPr>
          <w:rFonts w:ascii="Book Antiqua" w:hAnsi="Book Antiqua" w:cs="Bookman Old Style"/>
          <w:bCs/>
          <w:i/>
          <w:sz w:val="24"/>
          <w:szCs w:val="24"/>
        </w:rPr>
        <w:t xml:space="preserve"> conclut qu'il plaise </w:t>
      </w:r>
      <w:r w:rsidR="00104F4F" w:rsidRPr="00F45601">
        <w:rPr>
          <w:rFonts w:ascii="Book Antiqua" w:hAnsi="Book Antiqua" w:cs="Bookman Old Style"/>
          <w:bCs/>
          <w:i/>
          <w:sz w:val="24"/>
          <w:szCs w:val="24"/>
        </w:rPr>
        <w:t>à la Cour Administrative d'Appel de Bordeaux</w:t>
      </w:r>
      <w:r w:rsidRPr="00F45601">
        <w:rPr>
          <w:rFonts w:ascii="Book Antiqua" w:hAnsi="Book Antiqua" w:cs="Bookman Old Style"/>
          <w:bCs/>
          <w:i/>
          <w:sz w:val="24"/>
          <w:szCs w:val="24"/>
        </w:rPr>
        <w:t xml:space="preserve"> de :</w:t>
      </w:r>
    </w:p>
    <w:p w14:paraId="7AFBD636" w14:textId="6C2490BE" w:rsidR="003716F5" w:rsidRPr="00F45601" w:rsidRDefault="003716F5" w:rsidP="00F50FFD">
      <w:pPr>
        <w:autoSpaceDE w:val="0"/>
        <w:autoSpaceDN w:val="0"/>
        <w:adjustRightInd w:val="0"/>
        <w:spacing w:after="0" w:line="340" w:lineRule="exact"/>
        <w:jc w:val="both"/>
        <w:rPr>
          <w:rFonts w:ascii="Book Antiqua" w:hAnsi="Book Antiqua" w:cs="Bookman Old Style"/>
          <w:bCs/>
          <w:i/>
          <w:sz w:val="24"/>
          <w:szCs w:val="24"/>
        </w:rPr>
      </w:pPr>
    </w:p>
    <w:p w14:paraId="51D1C541" w14:textId="77777777" w:rsidR="00B33FAC" w:rsidRPr="00F45601" w:rsidRDefault="00B33FAC" w:rsidP="00F50FFD">
      <w:pPr>
        <w:autoSpaceDE w:val="0"/>
        <w:autoSpaceDN w:val="0"/>
        <w:adjustRightInd w:val="0"/>
        <w:spacing w:after="0" w:line="340" w:lineRule="exact"/>
        <w:jc w:val="both"/>
        <w:rPr>
          <w:rFonts w:ascii="Book Antiqua" w:hAnsi="Book Antiqua" w:cs="Bookman Old Style"/>
          <w:bCs/>
          <w:i/>
          <w:sz w:val="24"/>
          <w:szCs w:val="24"/>
        </w:rPr>
      </w:pPr>
    </w:p>
    <w:p w14:paraId="0825E1F5" w14:textId="6E62C87C" w:rsidR="00F45601" w:rsidRPr="00F45601" w:rsidRDefault="00F45601" w:rsidP="00F50FFD">
      <w:pPr>
        <w:numPr>
          <w:ilvl w:val="0"/>
          <w:numId w:val="2"/>
        </w:numPr>
        <w:tabs>
          <w:tab w:val="clear" w:pos="360"/>
          <w:tab w:val="num" w:pos="1776"/>
        </w:tabs>
        <w:spacing w:after="0" w:line="340" w:lineRule="exact"/>
        <w:ind w:left="1775" w:hanging="357"/>
        <w:jc w:val="both"/>
        <w:rPr>
          <w:rFonts w:ascii="Book Antiqua" w:hAnsi="Book Antiqua"/>
          <w:bCs/>
          <w:sz w:val="24"/>
          <w:szCs w:val="24"/>
        </w:rPr>
      </w:pPr>
      <w:r w:rsidRPr="00F45601">
        <w:rPr>
          <w:rFonts w:ascii="Book Antiqua" w:hAnsi="Book Antiqua"/>
          <w:b/>
          <w:sz w:val="24"/>
          <w:szCs w:val="24"/>
        </w:rPr>
        <w:t>JUGER recevable la présente requête</w:t>
      </w:r>
    </w:p>
    <w:p w14:paraId="0D5BCEDA" w14:textId="77777777" w:rsidR="00F45601" w:rsidRPr="00F45601" w:rsidRDefault="00F45601" w:rsidP="00F45601">
      <w:pPr>
        <w:spacing w:after="0" w:line="340" w:lineRule="exact"/>
        <w:ind w:left="1775"/>
        <w:jc w:val="both"/>
        <w:rPr>
          <w:rFonts w:ascii="Book Antiqua" w:hAnsi="Book Antiqua"/>
          <w:bCs/>
          <w:sz w:val="24"/>
          <w:szCs w:val="24"/>
        </w:rPr>
      </w:pPr>
    </w:p>
    <w:p w14:paraId="03BC3FBA" w14:textId="15826D82" w:rsidR="00F45601" w:rsidRPr="00F45601" w:rsidRDefault="00F45601" w:rsidP="00F50FFD">
      <w:pPr>
        <w:numPr>
          <w:ilvl w:val="0"/>
          <w:numId w:val="2"/>
        </w:numPr>
        <w:tabs>
          <w:tab w:val="clear" w:pos="360"/>
          <w:tab w:val="num" w:pos="1776"/>
        </w:tabs>
        <w:spacing w:after="0" w:line="340" w:lineRule="exact"/>
        <w:ind w:left="1775" w:hanging="357"/>
        <w:jc w:val="both"/>
        <w:rPr>
          <w:rFonts w:ascii="Book Antiqua" w:hAnsi="Book Antiqua"/>
          <w:bCs/>
          <w:sz w:val="24"/>
          <w:szCs w:val="24"/>
        </w:rPr>
      </w:pPr>
      <w:r w:rsidRPr="00F45601">
        <w:rPr>
          <w:rFonts w:ascii="Book Antiqua" w:hAnsi="Book Antiqua"/>
          <w:b/>
          <w:sz w:val="24"/>
          <w:szCs w:val="24"/>
        </w:rPr>
        <w:t>ANNULER le jugement n°2106202 en date du 18 septembre 2024, notifié le 20 septembre 2024 à la commune d’AUDENGE</w:t>
      </w:r>
    </w:p>
    <w:p w14:paraId="3EB248DF" w14:textId="77777777" w:rsidR="00F45601" w:rsidRPr="00F45601" w:rsidRDefault="00F45601" w:rsidP="00F45601">
      <w:pPr>
        <w:spacing w:after="0" w:line="340" w:lineRule="exact"/>
        <w:jc w:val="both"/>
        <w:rPr>
          <w:rFonts w:ascii="Book Antiqua" w:hAnsi="Book Antiqua"/>
          <w:bCs/>
          <w:sz w:val="24"/>
          <w:szCs w:val="24"/>
        </w:rPr>
      </w:pPr>
    </w:p>
    <w:p w14:paraId="1593C342" w14:textId="57DEC287" w:rsidR="00FA21FD" w:rsidRPr="00FC035E" w:rsidRDefault="00B3760E" w:rsidP="00890B83">
      <w:pPr>
        <w:numPr>
          <w:ilvl w:val="0"/>
          <w:numId w:val="2"/>
        </w:numPr>
        <w:tabs>
          <w:tab w:val="clear" w:pos="360"/>
          <w:tab w:val="num" w:pos="1776"/>
        </w:tabs>
        <w:spacing w:after="0" w:line="340" w:lineRule="exact"/>
        <w:ind w:left="1775" w:hanging="357"/>
        <w:jc w:val="both"/>
        <w:rPr>
          <w:rFonts w:ascii="Book Antiqua" w:hAnsi="Book Antiqua"/>
          <w:sz w:val="24"/>
          <w:szCs w:val="24"/>
        </w:rPr>
      </w:pPr>
      <w:r w:rsidRPr="00FC035E">
        <w:rPr>
          <w:rFonts w:ascii="Book Antiqua" w:hAnsi="Book Antiqua"/>
          <w:b/>
          <w:sz w:val="24"/>
          <w:szCs w:val="24"/>
        </w:rPr>
        <w:t>REJETER</w:t>
      </w:r>
      <w:r w:rsidR="007102EC" w:rsidRPr="00FC035E">
        <w:rPr>
          <w:rFonts w:ascii="Book Antiqua" w:hAnsi="Book Antiqua"/>
          <w:b/>
          <w:sz w:val="24"/>
          <w:szCs w:val="24"/>
        </w:rPr>
        <w:t xml:space="preserve"> </w:t>
      </w:r>
      <w:r w:rsidR="007102EC" w:rsidRPr="00FC035E">
        <w:rPr>
          <w:rFonts w:ascii="Book Antiqua" w:hAnsi="Book Antiqua"/>
          <w:bCs/>
          <w:sz w:val="24"/>
          <w:szCs w:val="24"/>
        </w:rPr>
        <w:t>l</w:t>
      </w:r>
      <w:r w:rsidR="00F45601" w:rsidRPr="00FC035E">
        <w:rPr>
          <w:rFonts w:ascii="Book Antiqua" w:hAnsi="Book Antiqua"/>
          <w:bCs/>
          <w:sz w:val="24"/>
          <w:szCs w:val="24"/>
        </w:rPr>
        <w:t>es demandes indemnitaires</w:t>
      </w:r>
      <w:r w:rsidR="007102EC" w:rsidRPr="00FC035E">
        <w:rPr>
          <w:rFonts w:ascii="Book Antiqua" w:hAnsi="Book Antiqua"/>
          <w:bCs/>
          <w:sz w:val="24"/>
          <w:szCs w:val="24"/>
        </w:rPr>
        <w:t xml:space="preserve"> </w:t>
      </w:r>
      <w:r w:rsidRPr="00FC035E">
        <w:rPr>
          <w:rFonts w:ascii="Book Antiqua" w:hAnsi="Book Antiqua"/>
          <w:bCs/>
          <w:sz w:val="24"/>
          <w:szCs w:val="24"/>
        </w:rPr>
        <w:t>de</w:t>
      </w:r>
      <w:r w:rsidR="00E07ABE" w:rsidRPr="00FC035E">
        <w:rPr>
          <w:rFonts w:ascii="Book Antiqua" w:hAnsi="Book Antiqua"/>
          <w:bCs/>
          <w:sz w:val="24"/>
          <w:szCs w:val="24"/>
        </w:rPr>
        <w:t xml:space="preserve"> </w:t>
      </w:r>
      <w:r w:rsidR="0089275F" w:rsidRPr="00FC035E">
        <w:rPr>
          <w:rFonts w:ascii="Book Antiqua" w:hAnsi="Book Antiqua"/>
          <w:bCs/>
          <w:sz w:val="24"/>
          <w:szCs w:val="24"/>
        </w:rPr>
        <w:t>Monsieur Gérard CAUBET</w:t>
      </w:r>
      <w:r w:rsidR="004142C4" w:rsidRPr="00FC035E">
        <w:rPr>
          <w:rFonts w:ascii="Book Antiqua" w:hAnsi="Book Antiqua"/>
          <w:bCs/>
          <w:sz w:val="24"/>
          <w:szCs w:val="24"/>
        </w:rPr>
        <w:t xml:space="preserve"> </w:t>
      </w:r>
    </w:p>
    <w:p w14:paraId="4A2ED89F" w14:textId="77777777" w:rsidR="00FC035E" w:rsidRDefault="00FC035E" w:rsidP="00FC035E">
      <w:pPr>
        <w:pStyle w:val="Paragraphedeliste"/>
        <w:rPr>
          <w:rFonts w:ascii="Book Antiqua" w:hAnsi="Book Antiqua"/>
          <w:sz w:val="24"/>
          <w:szCs w:val="24"/>
        </w:rPr>
      </w:pPr>
    </w:p>
    <w:p w14:paraId="117ED7F0" w14:textId="344AEFFC" w:rsidR="00FC035E" w:rsidRDefault="00FC035E" w:rsidP="00890B83">
      <w:pPr>
        <w:numPr>
          <w:ilvl w:val="0"/>
          <w:numId w:val="2"/>
        </w:numPr>
        <w:tabs>
          <w:tab w:val="clear" w:pos="360"/>
          <w:tab w:val="num" w:pos="1776"/>
        </w:tabs>
        <w:spacing w:after="0" w:line="340" w:lineRule="exact"/>
        <w:ind w:left="1775" w:hanging="357"/>
        <w:jc w:val="both"/>
        <w:rPr>
          <w:rFonts w:ascii="Book Antiqua" w:hAnsi="Book Antiqua"/>
          <w:sz w:val="24"/>
          <w:szCs w:val="24"/>
        </w:rPr>
      </w:pPr>
      <w:r>
        <w:rPr>
          <w:rFonts w:ascii="Book Antiqua" w:hAnsi="Book Antiqua"/>
          <w:sz w:val="24"/>
          <w:szCs w:val="24"/>
        </w:rPr>
        <w:t xml:space="preserve">En tout état de cause, </w:t>
      </w:r>
      <w:r w:rsidR="00CD7E5D">
        <w:rPr>
          <w:rFonts w:ascii="Book Antiqua" w:hAnsi="Book Antiqua"/>
          <w:b/>
          <w:bCs/>
          <w:sz w:val="24"/>
          <w:szCs w:val="24"/>
        </w:rPr>
        <w:t>FIXER</w:t>
      </w:r>
      <w:r>
        <w:rPr>
          <w:rFonts w:ascii="Book Antiqua" w:hAnsi="Book Antiqua"/>
          <w:b/>
          <w:bCs/>
          <w:sz w:val="24"/>
          <w:szCs w:val="24"/>
        </w:rPr>
        <w:t xml:space="preserve"> </w:t>
      </w:r>
      <w:r>
        <w:rPr>
          <w:rFonts w:ascii="Book Antiqua" w:hAnsi="Book Antiqua"/>
          <w:sz w:val="24"/>
          <w:szCs w:val="24"/>
        </w:rPr>
        <w:t>la date d’application de l’intérêt au taux légal à la date de notification de l’arrêt à intervenir</w:t>
      </w:r>
    </w:p>
    <w:p w14:paraId="30F9B1FA" w14:textId="77777777" w:rsidR="00FC035E" w:rsidRPr="00FC035E" w:rsidRDefault="00FC035E" w:rsidP="00FC035E">
      <w:pPr>
        <w:spacing w:after="0" w:line="340" w:lineRule="exact"/>
        <w:jc w:val="both"/>
        <w:rPr>
          <w:rFonts w:ascii="Book Antiqua" w:hAnsi="Book Antiqua"/>
          <w:sz w:val="24"/>
          <w:szCs w:val="24"/>
        </w:rPr>
      </w:pPr>
    </w:p>
    <w:p w14:paraId="08276DA5" w14:textId="3F5E62A0" w:rsidR="005563E6" w:rsidRPr="00F45601" w:rsidRDefault="007102EC" w:rsidP="00F50FFD">
      <w:pPr>
        <w:numPr>
          <w:ilvl w:val="0"/>
          <w:numId w:val="2"/>
        </w:numPr>
        <w:tabs>
          <w:tab w:val="clear" w:pos="360"/>
          <w:tab w:val="num" w:pos="1776"/>
        </w:tabs>
        <w:spacing w:after="0" w:line="340" w:lineRule="exact"/>
        <w:ind w:left="1775" w:hanging="357"/>
        <w:jc w:val="both"/>
        <w:rPr>
          <w:rFonts w:ascii="Book Antiqua" w:hAnsi="Book Antiqua"/>
          <w:sz w:val="24"/>
          <w:szCs w:val="24"/>
        </w:rPr>
      </w:pPr>
      <w:r w:rsidRPr="00F45601">
        <w:rPr>
          <w:rFonts w:ascii="Book Antiqua" w:hAnsi="Book Antiqua"/>
          <w:b/>
          <w:sz w:val="24"/>
          <w:szCs w:val="24"/>
        </w:rPr>
        <w:t xml:space="preserve">CONDAMNER </w:t>
      </w:r>
      <w:r w:rsidR="0089275F" w:rsidRPr="00F45601">
        <w:rPr>
          <w:rFonts w:ascii="Book Antiqua" w:hAnsi="Book Antiqua"/>
          <w:bCs/>
          <w:sz w:val="24"/>
          <w:szCs w:val="24"/>
        </w:rPr>
        <w:t>Monsieur Gérard CAUBET</w:t>
      </w:r>
      <w:r w:rsidR="005C41D1" w:rsidRPr="00F45601">
        <w:rPr>
          <w:rFonts w:ascii="Book Antiqua" w:hAnsi="Book Antiqua"/>
          <w:bCs/>
          <w:sz w:val="24"/>
          <w:szCs w:val="24"/>
        </w:rPr>
        <w:t xml:space="preserve"> </w:t>
      </w:r>
      <w:r w:rsidR="00302EB7" w:rsidRPr="00F45601">
        <w:rPr>
          <w:rFonts w:ascii="Book Antiqua" w:hAnsi="Book Antiqua"/>
          <w:bCs/>
          <w:sz w:val="24"/>
          <w:szCs w:val="24"/>
        </w:rPr>
        <w:t>au paiement de la somme de</w:t>
      </w:r>
      <w:r w:rsidR="00E07ABE" w:rsidRPr="00F45601">
        <w:rPr>
          <w:rFonts w:ascii="Book Antiqua" w:hAnsi="Book Antiqua"/>
          <w:bCs/>
          <w:sz w:val="24"/>
          <w:szCs w:val="24"/>
        </w:rPr>
        <w:t xml:space="preserve"> </w:t>
      </w:r>
      <w:r w:rsidR="0089275F" w:rsidRPr="00F45601">
        <w:rPr>
          <w:rFonts w:ascii="Book Antiqua" w:hAnsi="Book Antiqua"/>
          <w:bCs/>
          <w:sz w:val="24"/>
          <w:szCs w:val="24"/>
        </w:rPr>
        <w:t>2</w:t>
      </w:r>
      <w:r w:rsidR="00C977AF" w:rsidRPr="00F45601">
        <w:rPr>
          <w:rFonts w:ascii="Book Antiqua" w:hAnsi="Book Antiqua"/>
          <w:bCs/>
          <w:sz w:val="24"/>
          <w:szCs w:val="24"/>
        </w:rPr>
        <w:t> </w:t>
      </w:r>
      <w:r w:rsidR="000E781C" w:rsidRPr="00F45601">
        <w:rPr>
          <w:rFonts w:ascii="Book Antiqua" w:hAnsi="Book Antiqua"/>
          <w:bCs/>
          <w:sz w:val="24"/>
          <w:szCs w:val="24"/>
        </w:rPr>
        <w:t>5</w:t>
      </w:r>
      <w:r w:rsidR="00C977AF" w:rsidRPr="00F45601">
        <w:rPr>
          <w:rFonts w:ascii="Book Antiqua" w:hAnsi="Book Antiqua"/>
          <w:bCs/>
          <w:sz w:val="24"/>
          <w:szCs w:val="24"/>
        </w:rPr>
        <w:t>00 €</w:t>
      </w:r>
      <w:r w:rsidR="001432D9" w:rsidRPr="00F45601">
        <w:rPr>
          <w:rFonts w:ascii="Book Antiqua" w:hAnsi="Book Antiqua"/>
          <w:bCs/>
          <w:sz w:val="24"/>
          <w:szCs w:val="24"/>
        </w:rPr>
        <w:t xml:space="preserve"> à la Commune d</w:t>
      </w:r>
      <w:r w:rsidR="00E07ABE" w:rsidRPr="00F45601">
        <w:rPr>
          <w:rFonts w:ascii="Book Antiqua" w:hAnsi="Book Antiqua"/>
          <w:bCs/>
          <w:sz w:val="24"/>
          <w:szCs w:val="24"/>
        </w:rPr>
        <w:t>’AUDENGE</w:t>
      </w:r>
      <w:r w:rsidR="00302EB7" w:rsidRPr="00F45601">
        <w:rPr>
          <w:rFonts w:ascii="Book Antiqua" w:hAnsi="Book Antiqua"/>
          <w:bCs/>
          <w:sz w:val="24"/>
          <w:szCs w:val="24"/>
        </w:rPr>
        <w:t xml:space="preserve"> sur le fondement de l’article L. 761-1 du </w:t>
      </w:r>
      <w:r w:rsidR="00E07ABE" w:rsidRPr="00F45601">
        <w:rPr>
          <w:rFonts w:ascii="Book Antiqua" w:hAnsi="Book Antiqua"/>
          <w:bCs/>
          <w:sz w:val="24"/>
          <w:szCs w:val="24"/>
        </w:rPr>
        <w:t>C</w:t>
      </w:r>
      <w:r w:rsidR="00302EB7" w:rsidRPr="00F45601">
        <w:rPr>
          <w:rFonts w:ascii="Book Antiqua" w:hAnsi="Book Antiqua"/>
          <w:bCs/>
          <w:sz w:val="24"/>
          <w:szCs w:val="24"/>
        </w:rPr>
        <w:t>ode de justice administrative.</w:t>
      </w:r>
    </w:p>
    <w:p w14:paraId="59ED9F96" w14:textId="77777777" w:rsidR="002C6CDE" w:rsidRDefault="002C6CDE" w:rsidP="00F50FFD">
      <w:pPr>
        <w:spacing w:after="0" w:line="340" w:lineRule="exact"/>
        <w:jc w:val="both"/>
        <w:rPr>
          <w:rFonts w:ascii="Book Antiqua" w:hAnsi="Book Antiqua"/>
          <w:sz w:val="24"/>
          <w:szCs w:val="24"/>
        </w:rPr>
      </w:pPr>
    </w:p>
    <w:p w14:paraId="5F3E6248" w14:textId="77777777" w:rsidR="00E07ABE" w:rsidRDefault="00E07ABE" w:rsidP="00F50FFD">
      <w:pPr>
        <w:spacing w:after="0" w:line="340" w:lineRule="exact"/>
        <w:jc w:val="both"/>
        <w:rPr>
          <w:rFonts w:ascii="Book Antiqua" w:hAnsi="Book Antiqua"/>
          <w:sz w:val="24"/>
          <w:szCs w:val="24"/>
        </w:rPr>
      </w:pPr>
    </w:p>
    <w:p w14:paraId="57BCCF9E" w14:textId="6D9A3FE7" w:rsidR="005563E6" w:rsidRPr="005563E6" w:rsidRDefault="005563E6" w:rsidP="00F50FFD">
      <w:pPr>
        <w:spacing w:after="0" w:line="340" w:lineRule="exact"/>
        <w:jc w:val="both"/>
        <w:rPr>
          <w:rFonts w:ascii="Book Antiqua" w:hAnsi="Book Antiqua"/>
          <w:sz w:val="24"/>
          <w:szCs w:val="24"/>
        </w:rPr>
      </w:pPr>
      <w:r>
        <w:rPr>
          <w:rFonts w:ascii="Book Antiqua" w:hAnsi="Book Antiqua"/>
          <w:sz w:val="24"/>
          <w:szCs w:val="24"/>
        </w:rPr>
        <w:t xml:space="preserve">SOUS TOUTES </w:t>
      </w:r>
      <w:r w:rsidR="00E07ABE">
        <w:rPr>
          <w:rFonts w:ascii="Book Antiqua" w:hAnsi="Book Antiqua"/>
          <w:sz w:val="24"/>
          <w:szCs w:val="24"/>
        </w:rPr>
        <w:t>RÉSERVES</w:t>
      </w:r>
    </w:p>
    <w:p w14:paraId="4DA2B61F" w14:textId="77777777" w:rsidR="002300C5" w:rsidRPr="002300C5" w:rsidRDefault="002300C5" w:rsidP="00F50FFD">
      <w:pPr>
        <w:spacing w:after="0" w:line="340" w:lineRule="exact"/>
        <w:jc w:val="both"/>
        <w:rPr>
          <w:rFonts w:ascii="Book Antiqua" w:eastAsia="Times New Roman" w:hAnsi="Book Antiqua" w:cs="Times New Roman"/>
          <w:b/>
          <w:bCs/>
          <w:sz w:val="28"/>
          <w:szCs w:val="28"/>
          <w:lang w:eastAsia="fr-FR"/>
        </w:rPr>
      </w:pPr>
    </w:p>
    <w:p w14:paraId="4FD26222" w14:textId="3647E441" w:rsidR="0068724C" w:rsidRPr="0068724C" w:rsidRDefault="004A2848" w:rsidP="00F50FFD">
      <w:pPr>
        <w:spacing w:after="0" w:line="340" w:lineRule="exact"/>
        <w:ind w:left="3540" w:firstLine="708"/>
        <w:rPr>
          <w:rFonts w:ascii="Book Antiqua" w:eastAsia="Times New Roman" w:hAnsi="Book Antiqua" w:cs="Times New Roman"/>
          <w:sz w:val="24"/>
          <w:szCs w:val="24"/>
          <w:lang w:eastAsia="fr-FR"/>
        </w:rPr>
      </w:pPr>
      <w:r w:rsidRPr="0068724C">
        <w:rPr>
          <w:rFonts w:ascii="Book Antiqua" w:eastAsia="Times New Roman" w:hAnsi="Book Antiqua" w:cs="Times New Roman"/>
          <w:sz w:val="24"/>
          <w:szCs w:val="24"/>
          <w:lang w:eastAsia="fr-FR"/>
        </w:rPr>
        <w:t>À</w:t>
      </w:r>
      <w:r w:rsidR="0068724C" w:rsidRPr="0068724C">
        <w:rPr>
          <w:rFonts w:ascii="Book Antiqua" w:eastAsia="Times New Roman" w:hAnsi="Book Antiqua" w:cs="Times New Roman"/>
          <w:sz w:val="24"/>
          <w:szCs w:val="24"/>
          <w:lang w:eastAsia="fr-FR"/>
        </w:rPr>
        <w:t xml:space="preserve"> Saint-Etienne, le</w:t>
      </w:r>
      <w:r w:rsidR="00F45601">
        <w:rPr>
          <w:rFonts w:ascii="Book Antiqua" w:eastAsia="Times New Roman" w:hAnsi="Book Antiqua" w:cs="Times New Roman"/>
          <w:sz w:val="24"/>
          <w:szCs w:val="24"/>
          <w:lang w:eastAsia="fr-FR"/>
        </w:rPr>
        <w:t xml:space="preserve"> </w:t>
      </w:r>
      <w:r w:rsidR="00F83B5A">
        <w:rPr>
          <w:rFonts w:ascii="Book Antiqua" w:eastAsia="Times New Roman" w:hAnsi="Book Antiqua" w:cs="Times New Roman"/>
          <w:sz w:val="24"/>
          <w:szCs w:val="24"/>
          <w:lang w:eastAsia="fr-FR"/>
        </w:rPr>
        <w:t>1</w:t>
      </w:r>
      <w:r w:rsidR="00F47503">
        <w:rPr>
          <w:rFonts w:ascii="Book Antiqua" w:eastAsia="Times New Roman" w:hAnsi="Book Antiqua" w:cs="Times New Roman"/>
          <w:sz w:val="24"/>
          <w:szCs w:val="24"/>
          <w:lang w:eastAsia="fr-FR"/>
        </w:rPr>
        <w:t>9</w:t>
      </w:r>
      <w:r w:rsidR="00F83B5A">
        <w:rPr>
          <w:rFonts w:ascii="Book Antiqua" w:eastAsia="Times New Roman" w:hAnsi="Book Antiqua" w:cs="Times New Roman"/>
          <w:sz w:val="24"/>
          <w:szCs w:val="24"/>
          <w:lang w:eastAsia="fr-FR"/>
        </w:rPr>
        <w:t xml:space="preserve"> novembre </w:t>
      </w:r>
      <w:r w:rsidR="00104F4F">
        <w:rPr>
          <w:rFonts w:ascii="Book Antiqua" w:eastAsia="Times New Roman" w:hAnsi="Book Antiqua" w:cs="Times New Roman"/>
          <w:sz w:val="24"/>
          <w:szCs w:val="24"/>
          <w:lang w:eastAsia="fr-FR"/>
        </w:rPr>
        <w:t>2024</w:t>
      </w:r>
    </w:p>
    <w:p w14:paraId="550B8106" w14:textId="77777777" w:rsidR="0068724C" w:rsidRPr="0068724C" w:rsidRDefault="0068724C" w:rsidP="00F50FFD">
      <w:pPr>
        <w:spacing w:after="0" w:line="340" w:lineRule="exact"/>
        <w:ind w:left="5954"/>
        <w:jc w:val="right"/>
        <w:rPr>
          <w:rFonts w:ascii="Book Antiqua" w:eastAsia="Times New Roman" w:hAnsi="Book Antiqua" w:cs="Times New Roman"/>
          <w:b/>
          <w:sz w:val="24"/>
          <w:szCs w:val="24"/>
          <w:lang w:eastAsia="fr-FR"/>
        </w:rPr>
      </w:pPr>
    </w:p>
    <w:p w14:paraId="3561B8BE" w14:textId="77777777" w:rsidR="0068724C" w:rsidRPr="0068724C" w:rsidRDefault="0068724C" w:rsidP="00F50FFD">
      <w:pPr>
        <w:spacing w:after="0" w:line="340" w:lineRule="exact"/>
        <w:ind w:left="5954"/>
        <w:jc w:val="right"/>
        <w:rPr>
          <w:rFonts w:ascii="Book Antiqua" w:eastAsia="Times New Roman" w:hAnsi="Book Antiqua" w:cs="Times New Roman"/>
          <w:b/>
          <w:sz w:val="24"/>
          <w:szCs w:val="24"/>
          <w:lang w:eastAsia="fr-FR"/>
        </w:rPr>
      </w:pPr>
    </w:p>
    <w:p w14:paraId="00F92AA4" w14:textId="77777777" w:rsidR="0068724C" w:rsidRPr="0068724C" w:rsidRDefault="0068724C" w:rsidP="00F50FFD">
      <w:pPr>
        <w:spacing w:after="0" w:line="340" w:lineRule="exact"/>
        <w:ind w:left="3969"/>
        <w:jc w:val="center"/>
        <w:rPr>
          <w:rFonts w:ascii="Book Antiqua" w:eastAsia="Times New Roman" w:hAnsi="Book Antiqua" w:cs="Times New Roman"/>
          <w:b/>
          <w:sz w:val="24"/>
          <w:szCs w:val="24"/>
          <w:lang w:eastAsia="fr-FR"/>
        </w:rPr>
      </w:pPr>
      <w:r w:rsidRPr="0068724C">
        <w:rPr>
          <w:rFonts w:ascii="Book Antiqua" w:eastAsia="Times New Roman" w:hAnsi="Book Antiqua" w:cs="Times New Roman"/>
          <w:b/>
          <w:sz w:val="24"/>
          <w:szCs w:val="24"/>
          <w:lang w:eastAsia="fr-FR"/>
        </w:rPr>
        <w:t>Pour la S.E.L.A.R.L. REFLEX DROIT PUBLIC</w:t>
      </w:r>
    </w:p>
    <w:p w14:paraId="71E59258" w14:textId="77777777" w:rsidR="0068724C" w:rsidRPr="0068724C" w:rsidRDefault="0068724C" w:rsidP="00F50FFD">
      <w:pPr>
        <w:spacing w:after="0" w:line="340" w:lineRule="exact"/>
        <w:ind w:left="3969"/>
        <w:jc w:val="center"/>
        <w:rPr>
          <w:rFonts w:ascii="Book Antiqua" w:eastAsia="Times New Roman" w:hAnsi="Book Antiqua" w:cs="Times New Roman"/>
          <w:b/>
          <w:sz w:val="24"/>
          <w:szCs w:val="24"/>
          <w:lang w:eastAsia="fr-FR"/>
        </w:rPr>
      </w:pPr>
    </w:p>
    <w:p w14:paraId="0F2C1FBA" w14:textId="77777777" w:rsidR="0068724C" w:rsidRPr="0068724C" w:rsidRDefault="0068724C" w:rsidP="00B52DC6">
      <w:pPr>
        <w:spacing w:after="0" w:line="240" w:lineRule="auto"/>
        <w:ind w:left="3969"/>
        <w:jc w:val="center"/>
        <w:rPr>
          <w:rFonts w:ascii="Book Antiqua" w:eastAsia="Times New Roman" w:hAnsi="Book Antiqua" w:cs="Times New Roman"/>
          <w:b/>
          <w:sz w:val="24"/>
          <w:szCs w:val="24"/>
          <w:lang w:eastAsia="fr-FR"/>
        </w:rPr>
      </w:pPr>
      <w:r w:rsidRPr="0068724C">
        <w:rPr>
          <w:rFonts w:ascii="Book Antiqua" w:eastAsia="Times New Roman" w:hAnsi="Book Antiqua" w:cs="Times New Roman"/>
          <w:b/>
          <w:sz w:val="24"/>
          <w:szCs w:val="24"/>
          <w:lang w:eastAsia="fr-FR"/>
        </w:rPr>
        <w:t>Priscille BALTASSAT</w:t>
      </w:r>
    </w:p>
    <w:p w14:paraId="2276C698" w14:textId="0C101E4E" w:rsidR="0068724C" w:rsidRDefault="0068724C" w:rsidP="00B52DC6">
      <w:pPr>
        <w:spacing w:after="0" w:line="240" w:lineRule="auto"/>
        <w:ind w:left="3969"/>
        <w:jc w:val="center"/>
        <w:rPr>
          <w:rFonts w:ascii="Book Antiqua" w:eastAsia="Times New Roman" w:hAnsi="Book Antiqua" w:cs="Times New Roman"/>
          <w:b/>
          <w:sz w:val="24"/>
          <w:szCs w:val="24"/>
          <w:lang w:eastAsia="fr-FR"/>
        </w:rPr>
      </w:pPr>
      <w:r w:rsidRPr="0068724C">
        <w:rPr>
          <w:rFonts w:ascii="Book Antiqua" w:eastAsia="Times New Roman" w:hAnsi="Book Antiqua" w:cs="Times New Roman"/>
          <w:b/>
          <w:sz w:val="24"/>
          <w:szCs w:val="24"/>
          <w:lang w:eastAsia="fr-FR"/>
        </w:rPr>
        <w:t>Avocat Associé</w:t>
      </w:r>
      <w:bookmarkEnd w:id="0"/>
    </w:p>
    <w:p w14:paraId="61673D86" w14:textId="50B01771" w:rsidR="002C6CDE" w:rsidRPr="00E41C35" w:rsidRDefault="002C6CDE" w:rsidP="00B52DC6">
      <w:pPr>
        <w:spacing w:after="0" w:line="240" w:lineRule="auto"/>
        <w:ind w:left="3969"/>
        <w:jc w:val="center"/>
        <w:rPr>
          <w:rFonts w:ascii="Book Antiqua" w:eastAsia="Times New Roman" w:hAnsi="Book Antiqua" w:cs="Times New Roman"/>
          <w:b/>
          <w:sz w:val="24"/>
          <w:szCs w:val="24"/>
          <w:lang w:eastAsia="fr-FR"/>
        </w:rPr>
      </w:pPr>
      <w:r w:rsidRPr="00E43E59">
        <w:rPr>
          <w:noProof/>
        </w:rPr>
        <w:drawing>
          <wp:inline distT="0" distB="0" distL="0" distR="0" wp14:anchorId="0E803B1F" wp14:editId="6868CB68">
            <wp:extent cx="1741251" cy="1208324"/>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4432" cy="1259107"/>
                    </a:xfrm>
                    <a:prstGeom prst="rect">
                      <a:avLst/>
                    </a:prstGeom>
                    <a:noFill/>
                    <a:ln>
                      <a:noFill/>
                    </a:ln>
                  </pic:spPr>
                </pic:pic>
              </a:graphicData>
            </a:graphic>
          </wp:inline>
        </w:drawing>
      </w:r>
    </w:p>
    <w:sectPr w:rsidR="002C6CDE" w:rsidRPr="00E41C35" w:rsidSect="002C6CDE">
      <w:headerReference w:type="even" r:id="rId9"/>
      <w:headerReference w:type="default" r:id="rId10"/>
      <w:footerReference w:type="default" r:id="rId11"/>
      <w:headerReference w:type="first" r:id="rId12"/>
      <w:footerReference w:type="first" r:id="rId13"/>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17E95" w14:textId="77777777" w:rsidR="008F5714" w:rsidRDefault="008F5714">
      <w:pPr>
        <w:spacing w:after="0" w:line="240" w:lineRule="auto"/>
      </w:pPr>
      <w:r>
        <w:separator/>
      </w:r>
    </w:p>
  </w:endnote>
  <w:endnote w:type="continuationSeparator" w:id="0">
    <w:p w14:paraId="42F00BD2" w14:textId="77777777" w:rsidR="008F5714" w:rsidRDefault="008F5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906843173"/>
      <w:docPartObj>
        <w:docPartGallery w:val="Page Numbers (Bottom of Page)"/>
        <w:docPartUnique/>
      </w:docPartObj>
    </w:sdtPr>
    <w:sdtEndPr/>
    <w:sdtContent>
      <w:p w14:paraId="0F14697E" w14:textId="77777777" w:rsidR="000E6B48" w:rsidRPr="00FD415B" w:rsidRDefault="000E6B48">
        <w:pPr>
          <w:pStyle w:val="Pieddepage"/>
          <w:jc w:val="right"/>
          <w:rPr>
            <w:rFonts w:ascii="Book Antiqua" w:hAnsi="Book Antiqua"/>
          </w:rPr>
        </w:pPr>
        <w:r w:rsidRPr="00FD415B">
          <w:rPr>
            <w:rFonts w:ascii="Book Antiqua" w:hAnsi="Book Antiqua"/>
          </w:rPr>
          <w:fldChar w:fldCharType="begin"/>
        </w:r>
        <w:r w:rsidRPr="00FD415B">
          <w:rPr>
            <w:rFonts w:ascii="Book Antiqua" w:hAnsi="Book Antiqua"/>
          </w:rPr>
          <w:instrText>PAGE   \* MERGEFORMAT</w:instrText>
        </w:r>
        <w:r w:rsidRPr="00FD415B">
          <w:rPr>
            <w:rFonts w:ascii="Book Antiqua" w:hAnsi="Book Antiqua"/>
          </w:rPr>
          <w:fldChar w:fldCharType="separate"/>
        </w:r>
        <w:r w:rsidRPr="00FD415B">
          <w:rPr>
            <w:rFonts w:ascii="Book Antiqua" w:hAnsi="Book Antiqua"/>
            <w:noProof/>
          </w:rPr>
          <w:t>3</w:t>
        </w:r>
        <w:r w:rsidRPr="00FD415B">
          <w:rPr>
            <w:rFonts w:ascii="Book Antiqua" w:hAnsi="Book Antiqua"/>
          </w:rPr>
          <w:fldChar w:fldCharType="end"/>
        </w:r>
      </w:p>
    </w:sdtContent>
  </w:sdt>
  <w:p w14:paraId="1D1FB528" w14:textId="77777777" w:rsidR="000E6B48" w:rsidRDefault="000E6B4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F5E99" w14:textId="77777777" w:rsidR="000E6B48" w:rsidRDefault="000E6B48">
    <w:pPr>
      <w:pStyle w:val="Pieddepage"/>
      <w:jc w:val="right"/>
    </w:pPr>
  </w:p>
  <w:p w14:paraId="015CC32A" w14:textId="77777777" w:rsidR="000E6B48" w:rsidRDefault="000E6B4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EAFE" w14:textId="77777777" w:rsidR="008F5714" w:rsidRDefault="008F5714">
      <w:pPr>
        <w:spacing w:after="0" w:line="240" w:lineRule="auto"/>
      </w:pPr>
      <w:r>
        <w:separator/>
      </w:r>
    </w:p>
  </w:footnote>
  <w:footnote w:type="continuationSeparator" w:id="0">
    <w:p w14:paraId="576112CF" w14:textId="77777777" w:rsidR="008F5714" w:rsidRDefault="008F5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D4DA3" w14:textId="691D4480" w:rsidR="000E6B48" w:rsidRDefault="000E6B48">
    <w:pPr>
      <w:pStyle w:val="En-tte"/>
    </w:pPr>
    <w:r>
      <w:rPr>
        <w:noProof/>
      </w:rPr>
      <mc:AlternateContent>
        <mc:Choice Requires="wps">
          <w:drawing>
            <wp:anchor distT="0" distB="0" distL="114300" distR="114300" simplePos="0" relativeHeight="251659264" behindDoc="1" locked="0" layoutInCell="0" allowOverlap="1" wp14:anchorId="725D97CF" wp14:editId="0B95E7F9">
              <wp:simplePos x="0" y="0"/>
              <wp:positionH relativeFrom="margin">
                <wp:align>center</wp:align>
              </wp:positionH>
              <wp:positionV relativeFrom="margin">
                <wp:align>center</wp:align>
              </wp:positionV>
              <wp:extent cx="4758055" cy="2854325"/>
              <wp:effectExtent l="238125" t="866775" r="0" b="67945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758055" cy="28543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6BBA17" w14:textId="77777777" w:rsidR="000E6B48" w:rsidRDefault="000E6B48" w:rsidP="0068724C">
                          <w:pPr>
                            <w:jc w:val="center"/>
                            <w:rPr>
                              <w:sz w:val="24"/>
                              <w:szCs w:val="24"/>
                            </w:rPr>
                          </w:pPr>
                          <w:r>
                            <w:rPr>
                              <w:rFonts w:ascii="Book Antiqua" w:hAnsi="Book Antiqua"/>
                              <w:color w:val="C0C0C0"/>
                              <w:sz w:val="2"/>
                              <w:szCs w:val="2"/>
                              <w14:textFill>
                                <w14:solidFill>
                                  <w14:srgbClr w14:val="C0C0C0">
                                    <w14:alpha w14:val="50000"/>
                                  </w14:srgbClr>
                                </w14:solidFill>
                              </w14:textFill>
                            </w:rPr>
                            <w:t>Projet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25D97CF" id="_x0000_t202" coordsize="21600,21600" o:spt="202" path="m,l,21600r21600,l21600,xe">
              <v:stroke joinstyle="miter"/>
              <v:path gradientshapeok="t" o:connecttype="rect"/>
            </v:shapetype>
            <v:shape id="Zone de texte 2" o:spid="_x0000_s1026" type="#_x0000_t202" style="position:absolute;margin-left:0;margin-top:0;width:374.65pt;height:224.7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" o:allowincell="f" filled="f" stroked="f">
              <v:stroke joinstyle="round"/>
              <o:lock v:ext="edit" shapetype="t"/>
              <v:textbox style="mso-fit-shape-to-text:t">
                <w:txbxContent>
                  <w:p w14:paraId="3D6BBA17" w14:textId="77777777" w:rsidR="000E6B48" w:rsidRDefault="000E6B48" w:rsidP="0068724C">
                    <w:pPr>
                      <w:jc w:val="center"/>
                      <w:rPr>
                        <w:sz w:val="24"/>
                        <w:szCs w:val="24"/>
                      </w:rPr>
                    </w:pPr>
                    <w:r>
                      <w:rPr>
                        <w:rFonts w:ascii="Book Antiqua" w:hAnsi="Book Antiqua"/>
                        <w:color w:val="C0C0C0"/>
                        <w:sz w:val="2"/>
                        <w:szCs w:val="2"/>
                        <w14:textFill>
                          <w14:solidFill>
                            <w14:srgbClr w14:val="C0C0C0">
                              <w14:alpha w14:val="50000"/>
                            </w14:srgbClr>
                          </w14:solidFill>
                        </w14:textFill>
                      </w:rPr>
                      <w:t>Projet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71564" w14:textId="22D9C57B" w:rsidR="000E6B48" w:rsidRDefault="000E6B48">
    <w:pPr>
      <w:pStyle w:val="En-tte"/>
    </w:pPr>
    <w:r>
      <w:rPr>
        <w:noProof/>
      </w:rPr>
      <mc:AlternateContent>
        <mc:Choice Requires="wps">
          <w:drawing>
            <wp:anchor distT="0" distB="0" distL="114300" distR="114300" simplePos="0" relativeHeight="251660288" behindDoc="1" locked="0" layoutInCell="0" allowOverlap="1" wp14:anchorId="10F0F408" wp14:editId="06CE8FB5">
              <wp:simplePos x="0" y="0"/>
              <wp:positionH relativeFrom="margin">
                <wp:align>center</wp:align>
              </wp:positionH>
              <wp:positionV relativeFrom="margin">
                <wp:align>center</wp:align>
              </wp:positionV>
              <wp:extent cx="4758055" cy="2854325"/>
              <wp:effectExtent l="238125" t="866775" r="0" b="67945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758055" cy="28543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42BDE9" w14:textId="79A7533B" w:rsidR="000E6B48" w:rsidRDefault="000E6B48" w:rsidP="0068724C">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F0F408" id="_x0000_t202" coordsize="21600,21600" o:spt="202" path="m,l,21600r21600,l21600,xe">
              <v:stroke joinstyle="miter"/>
              <v:path gradientshapeok="t" o:connecttype="rect"/>
            </v:shapetype>
            <v:shape id="Zone de texte 1" o:spid="_x0000_s1027" type="#_x0000_t202" style="position:absolute;margin-left:0;margin-top:0;width:374.65pt;height:224.7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" o:allowincell="f" filled="f" stroked="f">
              <v:stroke joinstyle="round"/>
              <o:lock v:ext="edit" shapetype="t"/>
              <v:textbox style="mso-fit-shape-to-text:t">
                <w:txbxContent>
                  <w:p w14:paraId="6542BDE9" w14:textId="79A7533B" w:rsidR="000E6B48" w:rsidRDefault="000E6B48" w:rsidP="0068724C">
                    <w:pPr>
                      <w:jc w:val="center"/>
                      <w:rPr>
                        <w:sz w:val="24"/>
                        <w:szCs w:val="24"/>
                      </w:rP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AA8A" w14:textId="2E8D1C0A" w:rsidR="000E6B48" w:rsidRDefault="00BB6548">
    <w:pPr>
      <w:pStyle w:val="En-tte"/>
      <w:rPr>
        <w:rFonts w:ascii="Book Antiqua" w:hAnsi="Book Antiqua"/>
        <w:b/>
        <w:sz w:val="22"/>
        <w:szCs w:val="22"/>
      </w:rPr>
    </w:pPr>
    <w:r>
      <w:rPr>
        <w:noProof/>
      </w:rPr>
      <w:drawing>
        <wp:anchor distT="0" distB="0" distL="114300" distR="114300" simplePos="0" relativeHeight="251661312" behindDoc="1" locked="0" layoutInCell="1" allowOverlap="1" wp14:anchorId="4C3A7488" wp14:editId="1D843443">
          <wp:simplePos x="0" y="0"/>
          <wp:positionH relativeFrom="column">
            <wp:posOffset>-333375</wp:posOffset>
          </wp:positionH>
          <wp:positionV relativeFrom="page">
            <wp:posOffset>323215</wp:posOffset>
          </wp:positionV>
          <wp:extent cx="1310640" cy="1316990"/>
          <wp:effectExtent l="0" t="0" r="3810" b="0"/>
          <wp:wrapTight wrapText="bothSides">
            <wp:wrapPolygon edited="0">
              <wp:start x="7535" y="0"/>
              <wp:lineTo x="4709" y="1562"/>
              <wp:lineTo x="942" y="4374"/>
              <wp:lineTo x="0" y="8123"/>
              <wp:lineTo x="0" y="11873"/>
              <wp:lineTo x="314" y="15310"/>
              <wp:lineTo x="5023" y="20309"/>
              <wp:lineTo x="7535" y="21246"/>
              <wp:lineTo x="13814" y="21246"/>
              <wp:lineTo x="16012" y="20309"/>
              <wp:lineTo x="21035" y="15310"/>
              <wp:lineTo x="21349" y="11873"/>
              <wp:lineTo x="21349" y="8123"/>
              <wp:lineTo x="20721" y="4687"/>
              <wp:lineTo x="16640" y="1562"/>
              <wp:lineTo x="13814" y="0"/>
              <wp:lineTo x="7535" y="0"/>
            </wp:wrapPolygon>
          </wp:wrapTight>
          <wp:docPr id="11763138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0640" cy="1316990"/>
                  </a:xfrm>
                  <a:prstGeom prst="rect">
                    <a:avLst/>
                  </a:prstGeom>
                  <a:noFill/>
                </pic:spPr>
              </pic:pic>
            </a:graphicData>
          </a:graphic>
          <wp14:sizeRelH relativeFrom="page">
            <wp14:pctWidth>0</wp14:pctWidth>
          </wp14:sizeRelH>
          <wp14:sizeRelV relativeFrom="page">
            <wp14:pctHeight>0</wp14:pctHeight>
          </wp14:sizeRelV>
        </wp:anchor>
      </w:drawing>
    </w:r>
  </w:p>
  <w:p w14:paraId="68C2B061" w14:textId="75F002D2" w:rsidR="00BB6548" w:rsidRDefault="00BB6548" w:rsidP="00BB6548">
    <w:pPr>
      <w:pStyle w:val="En-tte"/>
      <w:ind w:left="708"/>
      <w:jc w:val="right"/>
    </w:pPr>
    <w:r>
      <w:t>Dossier 210996 CAUBET c AUDENGE</w:t>
    </w:r>
  </w:p>
  <w:p w14:paraId="54AC5B27" w14:textId="09C7AD15" w:rsidR="00BB6548" w:rsidRDefault="00BB6548" w:rsidP="00BB6548">
    <w:pPr>
      <w:pStyle w:val="En-tte"/>
      <w:ind w:left="708"/>
      <w:jc w:val="right"/>
    </w:pPr>
    <w:r>
      <w:t>Instances CAA 2402727 et 2402731</w:t>
    </w:r>
  </w:p>
  <w:p w14:paraId="2DA39468" w14:textId="77777777" w:rsidR="00BB6548" w:rsidRDefault="00BB6548">
    <w:pPr>
      <w:pStyle w:val="En-tte"/>
    </w:pPr>
  </w:p>
  <w:p w14:paraId="54B8D9F8" w14:textId="77777777" w:rsidR="00BB6548" w:rsidRDefault="00BB6548">
    <w:pPr>
      <w:pStyle w:val="En-tte"/>
    </w:pPr>
  </w:p>
  <w:p w14:paraId="4FF979E8" w14:textId="77777777" w:rsidR="00BB6548" w:rsidRDefault="00BB6548">
    <w:pPr>
      <w:pStyle w:val="En-tte"/>
    </w:pPr>
  </w:p>
  <w:p w14:paraId="4C8E235D" w14:textId="77777777" w:rsidR="00BB6548" w:rsidRDefault="00BB6548">
    <w:pPr>
      <w:pStyle w:val="En-tte"/>
    </w:pPr>
  </w:p>
  <w:p w14:paraId="578E712D" w14:textId="77777777" w:rsidR="00BB6548" w:rsidRDefault="00BB65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8B1"/>
    <w:multiLevelType w:val="hybridMultilevel"/>
    <w:tmpl w:val="40C66D74"/>
    <w:lvl w:ilvl="0" w:tplc="374A5C4A">
      <w:start w:val="1"/>
      <w:numFmt w:val="upperRoman"/>
      <w:pStyle w:val="Style2"/>
      <w:lvlText w:val="%1."/>
      <w:lvlJc w:val="right"/>
      <w:pPr>
        <w:ind w:left="5888"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16A49B7"/>
    <w:multiLevelType w:val="hybridMultilevel"/>
    <w:tmpl w:val="9A680976"/>
    <w:lvl w:ilvl="0" w:tplc="ED22BE52">
      <w:start w:val="1"/>
      <w:numFmt w:val="bullet"/>
      <w:lvlText w:val="►"/>
      <w:lvlJc w:val="left"/>
      <w:pPr>
        <w:ind w:left="720" w:hanging="360"/>
      </w:pPr>
      <w:rPr>
        <w:rFonts w:ascii="Courier New" w:hAnsi="Courier Ne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1E00122D"/>
    <w:multiLevelType w:val="hybridMultilevel"/>
    <w:tmpl w:val="9806B28A"/>
    <w:lvl w:ilvl="0" w:tplc="2F3088C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1E7D6A52"/>
    <w:multiLevelType w:val="hybridMultilevel"/>
    <w:tmpl w:val="2A0684FA"/>
    <w:lvl w:ilvl="0" w:tplc="8B969E72">
      <w:start w:val="2"/>
      <w:numFmt w:val="bullet"/>
      <w:lvlText w:val="-"/>
      <w:lvlJc w:val="left"/>
      <w:pPr>
        <w:ind w:left="720" w:hanging="360"/>
      </w:pPr>
      <w:rPr>
        <w:rFonts w:ascii="Book Antiqua" w:eastAsia="Times New Roman"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5860B42"/>
    <w:multiLevelType w:val="hybridMultilevel"/>
    <w:tmpl w:val="1E3C32CE"/>
    <w:lvl w:ilvl="0" w:tplc="9F669142">
      <w:start w:val="1"/>
      <w:numFmt w:val="upperLetter"/>
      <w:lvlText w:val="%1."/>
      <w:lvlJc w:val="left"/>
      <w:pPr>
        <w:ind w:left="1410" w:hanging="69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364D553B"/>
    <w:multiLevelType w:val="hybridMultilevel"/>
    <w:tmpl w:val="5B600204"/>
    <w:lvl w:ilvl="0" w:tplc="BC34904E">
      <w:start w:val="1"/>
      <w:numFmt w:val="upperLetter"/>
      <w:lvlText w:val="%1."/>
      <w:lvlJc w:val="left"/>
      <w:pPr>
        <w:ind w:left="1065" w:hanging="360"/>
      </w:pPr>
      <w:rPr>
        <w:rFonts w:hint="default"/>
        <w:sz w:val="28"/>
        <w:szCs w:val="28"/>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 w15:restartNumberingAfterBreak="0">
    <w:nsid w:val="387B05F4"/>
    <w:multiLevelType w:val="hybridMultilevel"/>
    <w:tmpl w:val="9300E6D2"/>
    <w:lvl w:ilvl="0" w:tplc="CB9E01C8">
      <w:start w:val="4"/>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3FEB543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F0338B"/>
    <w:multiLevelType w:val="hybridMultilevel"/>
    <w:tmpl w:val="B87059DC"/>
    <w:lvl w:ilvl="0" w:tplc="296A1E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2421FBE"/>
    <w:multiLevelType w:val="hybridMultilevel"/>
    <w:tmpl w:val="9C32BB96"/>
    <w:lvl w:ilvl="0" w:tplc="6C2ADE10">
      <w:start w:val="2"/>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72852292"/>
    <w:multiLevelType w:val="hybridMultilevel"/>
    <w:tmpl w:val="DBEEB430"/>
    <w:lvl w:ilvl="0" w:tplc="9FDAE1BE">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1784298911">
    <w:abstractNumId w:val="1"/>
  </w:num>
  <w:num w:numId="2" w16cid:durableId="118181891">
    <w:abstractNumId w:val="7"/>
  </w:num>
  <w:num w:numId="3" w16cid:durableId="1923566277">
    <w:abstractNumId w:val="0"/>
  </w:num>
  <w:num w:numId="4" w16cid:durableId="329988164">
    <w:abstractNumId w:val="4"/>
  </w:num>
  <w:num w:numId="5" w16cid:durableId="1619071415">
    <w:abstractNumId w:val="3"/>
  </w:num>
  <w:num w:numId="6" w16cid:durableId="591158081">
    <w:abstractNumId w:val="8"/>
  </w:num>
  <w:num w:numId="7" w16cid:durableId="1898979457">
    <w:abstractNumId w:val="9"/>
  </w:num>
  <w:num w:numId="8" w16cid:durableId="253394243">
    <w:abstractNumId w:val="10"/>
  </w:num>
  <w:num w:numId="9" w16cid:durableId="553928817">
    <w:abstractNumId w:val="6"/>
  </w:num>
  <w:num w:numId="10" w16cid:durableId="1385786809">
    <w:abstractNumId w:val="5"/>
  </w:num>
  <w:num w:numId="11" w16cid:durableId="935014490">
    <w:abstractNumId w:val="2"/>
  </w:num>
  <w:num w:numId="12" w16cid:durableId="1316689126">
    <w:abstractNumId w:val="0"/>
    <w:lvlOverride w:ilvl="0">
      <w:startOverride w:val="1"/>
    </w:lvlOverride>
  </w:num>
  <w:num w:numId="13" w16cid:durableId="1842618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24C"/>
    <w:rsid w:val="00020F66"/>
    <w:rsid w:val="00026411"/>
    <w:rsid w:val="00027452"/>
    <w:rsid w:val="00040995"/>
    <w:rsid w:val="00044ACE"/>
    <w:rsid w:val="000463D4"/>
    <w:rsid w:val="00047CDF"/>
    <w:rsid w:val="00052F88"/>
    <w:rsid w:val="0005463F"/>
    <w:rsid w:val="00057516"/>
    <w:rsid w:val="00057F76"/>
    <w:rsid w:val="00063690"/>
    <w:rsid w:val="00070F9E"/>
    <w:rsid w:val="00076D19"/>
    <w:rsid w:val="00076E36"/>
    <w:rsid w:val="00083BD0"/>
    <w:rsid w:val="00096E11"/>
    <w:rsid w:val="000A7913"/>
    <w:rsid w:val="000B2464"/>
    <w:rsid w:val="000B420F"/>
    <w:rsid w:val="000B6E92"/>
    <w:rsid w:val="000C4453"/>
    <w:rsid w:val="000C512F"/>
    <w:rsid w:val="000C6439"/>
    <w:rsid w:val="000D24E2"/>
    <w:rsid w:val="000D4FB8"/>
    <w:rsid w:val="000E1EE2"/>
    <w:rsid w:val="000E6B48"/>
    <w:rsid w:val="000E7092"/>
    <w:rsid w:val="000E72C4"/>
    <w:rsid w:val="000E781C"/>
    <w:rsid w:val="000F25D8"/>
    <w:rsid w:val="000F2B04"/>
    <w:rsid w:val="000F4B04"/>
    <w:rsid w:val="001002A1"/>
    <w:rsid w:val="0010140C"/>
    <w:rsid w:val="00104897"/>
    <w:rsid w:val="00104F4F"/>
    <w:rsid w:val="001059AE"/>
    <w:rsid w:val="0011355D"/>
    <w:rsid w:val="00122D60"/>
    <w:rsid w:val="0012505F"/>
    <w:rsid w:val="00133005"/>
    <w:rsid w:val="001413C0"/>
    <w:rsid w:val="001432D9"/>
    <w:rsid w:val="00144CDB"/>
    <w:rsid w:val="00156EB9"/>
    <w:rsid w:val="00163660"/>
    <w:rsid w:val="00171EBE"/>
    <w:rsid w:val="0017219E"/>
    <w:rsid w:val="0018266A"/>
    <w:rsid w:val="00183D65"/>
    <w:rsid w:val="00184493"/>
    <w:rsid w:val="00185777"/>
    <w:rsid w:val="00194FCE"/>
    <w:rsid w:val="001956B3"/>
    <w:rsid w:val="001A339C"/>
    <w:rsid w:val="001A5792"/>
    <w:rsid w:val="001B1DD2"/>
    <w:rsid w:val="001B2D6A"/>
    <w:rsid w:val="001C0141"/>
    <w:rsid w:val="001C3F22"/>
    <w:rsid w:val="001C4B43"/>
    <w:rsid w:val="001D14DB"/>
    <w:rsid w:val="001D644E"/>
    <w:rsid w:val="001D6F5A"/>
    <w:rsid w:val="001E59EC"/>
    <w:rsid w:val="001E609B"/>
    <w:rsid w:val="001E6788"/>
    <w:rsid w:val="001F5CC8"/>
    <w:rsid w:val="001F70DE"/>
    <w:rsid w:val="001F720C"/>
    <w:rsid w:val="001F7AEB"/>
    <w:rsid w:val="002000A4"/>
    <w:rsid w:val="0020172C"/>
    <w:rsid w:val="00202177"/>
    <w:rsid w:val="00202C6C"/>
    <w:rsid w:val="0020575C"/>
    <w:rsid w:val="00213706"/>
    <w:rsid w:val="002150E3"/>
    <w:rsid w:val="0022299D"/>
    <w:rsid w:val="002300C5"/>
    <w:rsid w:val="00232240"/>
    <w:rsid w:val="00232BD8"/>
    <w:rsid w:val="002330AF"/>
    <w:rsid w:val="0023452F"/>
    <w:rsid w:val="002355C0"/>
    <w:rsid w:val="00237C43"/>
    <w:rsid w:val="002426E5"/>
    <w:rsid w:val="0024274A"/>
    <w:rsid w:val="00242A40"/>
    <w:rsid w:val="002456AF"/>
    <w:rsid w:val="002457B8"/>
    <w:rsid w:val="00251930"/>
    <w:rsid w:val="00251F2D"/>
    <w:rsid w:val="00253060"/>
    <w:rsid w:val="002556F3"/>
    <w:rsid w:val="002558DD"/>
    <w:rsid w:val="00255D51"/>
    <w:rsid w:val="0026000C"/>
    <w:rsid w:val="00266543"/>
    <w:rsid w:val="00272782"/>
    <w:rsid w:val="002732B1"/>
    <w:rsid w:val="0027593F"/>
    <w:rsid w:val="00277194"/>
    <w:rsid w:val="00282841"/>
    <w:rsid w:val="0028475A"/>
    <w:rsid w:val="00290BC7"/>
    <w:rsid w:val="002915A1"/>
    <w:rsid w:val="0029316B"/>
    <w:rsid w:val="002A19A7"/>
    <w:rsid w:val="002A4F8F"/>
    <w:rsid w:val="002C0052"/>
    <w:rsid w:val="002C1D08"/>
    <w:rsid w:val="002C6CDE"/>
    <w:rsid w:val="002C79CA"/>
    <w:rsid w:val="002D2464"/>
    <w:rsid w:val="002D4761"/>
    <w:rsid w:val="002E49E3"/>
    <w:rsid w:val="002F46D3"/>
    <w:rsid w:val="002F61AC"/>
    <w:rsid w:val="00302EB7"/>
    <w:rsid w:val="00305E99"/>
    <w:rsid w:val="00322302"/>
    <w:rsid w:val="00323BD8"/>
    <w:rsid w:val="00330589"/>
    <w:rsid w:val="003308C5"/>
    <w:rsid w:val="0033595C"/>
    <w:rsid w:val="003363EE"/>
    <w:rsid w:val="003435D1"/>
    <w:rsid w:val="00346330"/>
    <w:rsid w:val="00351142"/>
    <w:rsid w:val="00354D02"/>
    <w:rsid w:val="00363901"/>
    <w:rsid w:val="003647F3"/>
    <w:rsid w:val="0036711D"/>
    <w:rsid w:val="0036714B"/>
    <w:rsid w:val="003716F5"/>
    <w:rsid w:val="003803A1"/>
    <w:rsid w:val="00381AC4"/>
    <w:rsid w:val="00381FD8"/>
    <w:rsid w:val="00397462"/>
    <w:rsid w:val="003B0AD7"/>
    <w:rsid w:val="003B5707"/>
    <w:rsid w:val="003B64AE"/>
    <w:rsid w:val="003C34B7"/>
    <w:rsid w:val="003C514C"/>
    <w:rsid w:val="003D014A"/>
    <w:rsid w:val="003E3D9F"/>
    <w:rsid w:val="003E72B1"/>
    <w:rsid w:val="003E7CF9"/>
    <w:rsid w:val="003F2AD9"/>
    <w:rsid w:val="003F58CC"/>
    <w:rsid w:val="004013B4"/>
    <w:rsid w:val="004132B1"/>
    <w:rsid w:val="004142C4"/>
    <w:rsid w:val="0042215F"/>
    <w:rsid w:val="00437F6D"/>
    <w:rsid w:val="00441BDF"/>
    <w:rsid w:val="004475B1"/>
    <w:rsid w:val="004501D6"/>
    <w:rsid w:val="00453542"/>
    <w:rsid w:val="00456D29"/>
    <w:rsid w:val="00462DF5"/>
    <w:rsid w:val="00470FB2"/>
    <w:rsid w:val="00472986"/>
    <w:rsid w:val="00475A62"/>
    <w:rsid w:val="00482EA7"/>
    <w:rsid w:val="00484695"/>
    <w:rsid w:val="00484744"/>
    <w:rsid w:val="004A2848"/>
    <w:rsid w:val="004B0643"/>
    <w:rsid w:val="004B0B41"/>
    <w:rsid w:val="004B0FB0"/>
    <w:rsid w:val="004B1F8C"/>
    <w:rsid w:val="004B21F3"/>
    <w:rsid w:val="004B5368"/>
    <w:rsid w:val="004C2B1F"/>
    <w:rsid w:val="004C6F61"/>
    <w:rsid w:val="004C7B58"/>
    <w:rsid w:val="004C7E47"/>
    <w:rsid w:val="004D0159"/>
    <w:rsid w:val="004D3618"/>
    <w:rsid w:val="004D6AA6"/>
    <w:rsid w:val="004D7B6C"/>
    <w:rsid w:val="004E3838"/>
    <w:rsid w:val="004E4F88"/>
    <w:rsid w:val="004E60AC"/>
    <w:rsid w:val="004F4A01"/>
    <w:rsid w:val="004F570E"/>
    <w:rsid w:val="004F64DA"/>
    <w:rsid w:val="00501B97"/>
    <w:rsid w:val="00505565"/>
    <w:rsid w:val="00513343"/>
    <w:rsid w:val="005142EF"/>
    <w:rsid w:val="00516E63"/>
    <w:rsid w:val="005206A3"/>
    <w:rsid w:val="00522CBA"/>
    <w:rsid w:val="005331A1"/>
    <w:rsid w:val="00536335"/>
    <w:rsid w:val="005401DD"/>
    <w:rsid w:val="00547996"/>
    <w:rsid w:val="00550266"/>
    <w:rsid w:val="00550734"/>
    <w:rsid w:val="005563E6"/>
    <w:rsid w:val="00557E00"/>
    <w:rsid w:val="0057698E"/>
    <w:rsid w:val="00583EB4"/>
    <w:rsid w:val="005863A7"/>
    <w:rsid w:val="005907D4"/>
    <w:rsid w:val="00593CC4"/>
    <w:rsid w:val="00595E4E"/>
    <w:rsid w:val="005A1C9D"/>
    <w:rsid w:val="005A3D5F"/>
    <w:rsid w:val="005A4B5F"/>
    <w:rsid w:val="005B0352"/>
    <w:rsid w:val="005B1093"/>
    <w:rsid w:val="005B2E86"/>
    <w:rsid w:val="005B38AD"/>
    <w:rsid w:val="005B40DE"/>
    <w:rsid w:val="005C30D0"/>
    <w:rsid w:val="005C34DD"/>
    <w:rsid w:val="005C41D1"/>
    <w:rsid w:val="005D126B"/>
    <w:rsid w:val="005D1974"/>
    <w:rsid w:val="005D19E0"/>
    <w:rsid w:val="005D7F6A"/>
    <w:rsid w:val="005E6CC5"/>
    <w:rsid w:val="005F1998"/>
    <w:rsid w:val="005F5315"/>
    <w:rsid w:val="005F6B0A"/>
    <w:rsid w:val="005F7AD7"/>
    <w:rsid w:val="00614C8B"/>
    <w:rsid w:val="00631527"/>
    <w:rsid w:val="006328D8"/>
    <w:rsid w:val="00635D63"/>
    <w:rsid w:val="0064221E"/>
    <w:rsid w:val="006439F7"/>
    <w:rsid w:val="00644C1A"/>
    <w:rsid w:val="00644E7B"/>
    <w:rsid w:val="00645C61"/>
    <w:rsid w:val="0064698A"/>
    <w:rsid w:val="0065288E"/>
    <w:rsid w:val="006542EB"/>
    <w:rsid w:val="00656239"/>
    <w:rsid w:val="00656270"/>
    <w:rsid w:val="006565D6"/>
    <w:rsid w:val="006565E1"/>
    <w:rsid w:val="00665A85"/>
    <w:rsid w:val="00667DEB"/>
    <w:rsid w:val="0067381A"/>
    <w:rsid w:val="0068023D"/>
    <w:rsid w:val="00680675"/>
    <w:rsid w:val="0068724C"/>
    <w:rsid w:val="0069086C"/>
    <w:rsid w:val="00694202"/>
    <w:rsid w:val="006A1FF2"/>
    <w:rsid w:val="006A3704"/>
    <w:rsid w:val="006A770F"/>
    <w:rsid w:val="006B1D50"/>
    <w:rsid w:val="006B38F9"/>
    <w:rsid w:val="006B3946"/>
    <w:rsid w:val="006B60E9"/>
    <w:rsid w:val="006C154B"/>
    <w:rsid w:val="006C3479"/>
    <w:rsid w:val="006C5C23"/>
    <w:rsid w:val="006C79F5"/>
    <w:rsid w:val="006D2782"/>
    <w:rsid w:val="006D3EE8"/>
    <w:rsid w:val="006D7912"/>
    <w:rsid w:val="006E09C5"/>
    <w:rsid w:val="006E4964"/>
    <w:rsid w:val="006E4D85"/>
    <w:rsid w:val="006E6E50"/>
    <w:rsid w:val="006F3A21"/>
    <w:rsid w:val="006F5706"/>
    <w:rsid w:val="007073D4"/>
    <w:rsid w:val="00707541"/>
    <w:rsid w:val="007102EC"/>
    <w:rsid w:val="007157E4"/>
    <w:rsid w:val="00716555"/>
    <w:rsid w:val="00736DC2"/>
    <w:rsid w:val="00744953"/>
    <w:rsid w:val="00745C67"/>
    <w:rsid w:val="00747D5E"/>
    <w:rsid w:val="00751A76"/>
    <w:rsid w:val="00753BE0"/>
    <w:rsid w:val="00753E6D"/>
    <w:rsid w:val="007558CC"/>
    <w:rsid w:val="007561EA"/>
    <w:rsid w:val="00774310"/>
    <w:rsid w:val="00775734"/>
    <w:rsid w:val="00781D1A"/>
    <w:rsid w:val="00782C73"/>
    <w:rsid w:val="00783543"/>
    <w:rsid w:val="007866D1"/>
    <w:rsid w:val="007868C5"/>
    <w:rsid w:val="00786941"/>
    <w:rsid w:val="0078724F"/>
    <w:rsid w:val="007954F0"/>
    <w:rsid w:val="007A16D5"/>
    <w:rsid w:val="007A17C4"/>
    <w:rsid w:val="007B0016"/>
    <w:rsid w:val="007B3B03"/>
    <w:rsid w:val="007B520E"/>
    <w:rsid w:val="007C0C8D"/>
    <w:rsid w:val="007C1FF2"/>
    <w:rsid w:val="007C2DA1"/>
    <w:rsid w:val="007C372D"/>
    <w:rsid w:val="007C46CA"/>
    <w:rsid w:val="007C6797"/>
    <w:rsid w:val="007C7300"/>
    <w:rsid w:val="007D0C7A"/>
    <w:rsid w:val="007D3D55"/>
    <w:rsid w:val="007D5F85"/>
    <w:rsid w:val="007D7A2C"/>
    <w:rsid w:val="007E11F0"/>
    <w:rsid w:val="007E32AB"/>
    <w:rsid w:val="007E385F"/>
    <w:rsid w:val="007E4C19"/>
    <w:rsid w:val="007E7E1B"/>
    <w:rsid w:val="007F6B93"/>
    <w:rsid w:val="007F6D8D"/>
    <w:rsid w:val="0080067A"/>
    <w:rsid w:val="008020CC"/>
    <w:rsid w:val="00804D9D"/>
    <w:rsid w:val="00806985"/>
    <w:rsid w:val="0081121B"/>
    <w:rsid w:val="00814547"/>
    <w:rsid w:val="008336E9"/>
    <w:rsid w:val="00834889"/>
    <w:rsid w:val="0084364F"/>
    <w:rsid w:val="008464B4"/>
    <w:rsid w:val="00851F61"/>
    <w:rsid w:val="00853706"/>
    <w:rsid w:val="00853885"/>
    <w:rsid w:val="00854C0D"/>
    <w:rsid w:val="00855D2F"/>
    <w:rsid w:val="008560AA"/>
    <w:rsid w:val="008624A1"/>
    <w:rsid w:val="00872049"/>
    <w:rsid w:val="00872534"/>
    <w:rsid w:val="00872FAF"/>
    <w:rsid w:val="00874DF5"/>
    <w:rsid w:val="00886E3F"/>
    <w:rsid w:val="0089097D"/>
    <w:rsid w:val="00890FC3"/>
    <w:rsid w:val="0089275F"/>
    <w:rsid w:val="00894259"/>
    <w:rsid w:val="00896D29"/>
    <w:rsid w:val="008B13E4"/>
    <w:rsid w:val="008B61DD"/>
    <w:rsid w:val="008B6970"/>
    <w:rsid w:val="008B7525"/>
    <w:rsid w:val="008B7EF0"/>
    <w:rsid w:val="008C3A52"/>
    <w:rsid w:val="008D0CC6"/>
    <w:rsid w:val="008D16C9"/>
    <w:rsid w:val="008D49E0"/>
    <w:rsid w:val="008D6C1B"/>
    <w:rsid w:val="008E18A9"/>
    <w:rsid w:val="008E4D7E"/>
    <w:rsid w:val="008F0229"/>
    <w:rsid w:val="008F2648"/>
    <w:rsid w:val="008F29AD"/>
    <w:rsid w:val="008F5714"/>
    <w:rsid w:val="00900943"/>
    <w:rsid w:val="00901518"/>
    <w:rsid w:val="00910611"/>
    <w:rsid w:val="0091389F"/>
    <w:rsid w:val="009143EB"/>
    <w:rsid w:val="00920F79"/>
    <w:rsid w:val="0092393B"/>
    <w:rsid w:val="00925BD8"/>
    <w:rsid w:val="00925CE5"/>
    <w:rsid w:val="00926936"/>
    <w:rsid w:val="0093366F"/>
    <w:rsid w:val="009356B5"/>
    <w:rsid w:val="00937C2B"/>
    <w:rsid w:val="0094335B"/>
    <w:rsid w:val="00944ABF"/>
    <w:rsid w:val="00947BBD"/>
    <w:rsid w:val="009521D3"/>
    <w:rsid w:val="00952D2A"/>
    <w:rsid w:val="00954CF4"/>
    <w:rsid w:val="00955840"/>
    <w:rsid w:val="00955E73"/>
    <w:rsid w:val="009565E8"/>
    <w:rsid w:val="009566C0"/>
    <w:rsid w:val="00972487"/>
    <w:rsid w:val="009763D2"/>
    <w:rsid w:val="00983EF6"/>
    <w:rsid w:val="0098764A"/>
    <w:rsid w:val="009A075F"/>
    <w:rsid w:val="009A07C0"/>
    <w:rsid w:val="009A2902"/>
    <w:rsid w:val="009A5395"/>
    <w:rsid w:val="009B1850"/>
    <w:rsid w:val="009B6D6B"/>
    <w:rsid w:val="009C077E"/>
    <w:rsid w:val="009C14AE"/>
    <w:rsid w:val="009C4602"/>
    <w:rsid w:val="009C4AEC"/>
    <w:rsid w:val="009C6083"/>
    <w:rsid w:val="009C79AE"/>
    <w:rsid w:val="009D268A"/>
    <w:rsid w:val="009D6C7B"/>
    <w:rsid w:val="009D73BC"/>
    <w:rsid w:val="009E40A2"/>
    <w:rsid w:val="009F0059"/>
    <w:rsid w:val="009F118A"/>
    <w:rsid w:val="009F2FCD"/>
    <w:rsid w:val="00A05283"/>
    <w:rsid w:val="00A110B2"/>
    <w:rsid w:val="00A1202F"/>
    <w:rsid w:val="00A20138"/>
    <w:rsid w:val="00A21BDB"/>
    <w:rsid w:val="00A24428"/>
    <w:rsid w:val="00A347A4"/>
    <w:rsid w:val="00A41DE0"/>
    <w:rsid w:val="00A42DB9"/>
    <w:rsid w:val="00A47F3D"/>
    <w:rsid w:val="00A552B1"/>
    <w:rsid w:val="00A63C4A"/>
    <w:rsid w:val="00A73B5E"/>
    <w:rsid w:val="00A80917"/>
    <w:rsid w:val="00A832A0"/>
    <w:rsid w:val="00A837A6"/>
    <w:rsid w:val="00A84900"/>
    <w:rsid w:val="00A853E6"/>
    <w:rsid w:val="00A9125F"/>
    <w:rsid w:val="00A95551"/>
    <w:rsid w:val="00AA2C81"/>
    <w:rsid w:val="00AA3B13"/>
    <w:rsid w:val="00AA5813"/>
    <w:rsid w:val="00AB1DFF"/>
    <w:rsid w:val="00AB77B2"/>
    <w:rsid w:val="00AC17B2"/>
    <w:rsid w:val="00AC2645"/>
    <w:rsid w:val="00AC29F6"/>
    <w:rsid w:val="00AC5133"/>
    <w:rsid w:val="00AC5682"/>
    <w:rsid w:val="00AC7FDA"/>
    <w:rsid w:val="00AD3668"/>
    <w:rsid w:val="00AD52DB"/>
    <w:rsid w:val="00AD5D17"/>
    <w:rsid w:val="00AE7014"/>
    <w:rsid w:val="00AE7205"/>
    <w:rsid w:val="00B10E08"/>
    <w:rsid w:val="00B11CC3"/>
    <w:rsid w:val="00B2138F"/>
    <w:rsid w:val="00B224BD"/>
    <w:rsid w:val="00B24A1D"/>
    <w:rsid w:val="00B33FAC"/>
    <w:rsid w:val="00B36292"/>
    <w:rsid w:val="00B3760E"/>
    <w:rsid w:val="00B401FF"/>
    <w:rsid w:val="00B42BC8"/>
    <w:rsid w:val="00B448DC"/>
    <w:rsid w:val="00B52DC6"/>
    <w:rsid w:val="00B551F7"/>
    <w:rsid w:val="00B5692B"/>
    <w:rsid w:val="00B6248F"/>
    <w:rsid w:val="00B703F3"/>
    <w:rsid w:val="00B7084B"/>
    <w:rsid w:val="00B73859"/>
    <w:rsid w:val="00B74A74"/>
    <w:rsid w:val="00B81437"/>
    <w:rsid w:val="00B9308F"/>
    <w:rsid w:val="00B947BC"/>
    <w:rsid w:val="00B94936"/>
    <w:rsid w:val="00B9512B"/>
    <w:rsid w:val="00BA00BF"/>
    <w:rsid w:val="00BA3584"/>
    <w:rsid w:val="00BA400D"/>
    <w:rsid w:val="00BA7E37"/>
    <w:rsid w:val="00BB0167"/>
    <w:rsid w:val="00BB4AC0"/>
    <w:rsid w:val="00BB6548"/>
    <w:rsid w:val="00BC0C12"/>
    <w:rsid w:val="00BC12EF"/>
    <w:rsid w:val="00BC2A0D"/>
    <w:rsid w:val="00BC3A3A"/>
    <w:rsid w:val="00BC46E6"/>
    <w:rsid w:val="00BC535B"/>
    <w:rsid w:val="00BC718A"/>
    <w:rsid w:val="00BD130D"/>
    <w:rsid w:val="00BD43DD"/>
    <w:rsid w:val="00BD6B32"/>
    <w:rsid w:val="00BD7475"/>
    <w:rsid w:val="00BD7CE2"/>
    <w:rsid w:val="00BE508E"/>
    <w:rsid w:val="00BE6AA5"/>
    <w:rsid w:val="00BF00AD"/>
    <w:rsid w:val="00BF0A69"/>
    <w:rsid w:val="00BF15AC"/>
    <w:rsid w:val="00BF5B5A"/>
    <w:rsid w:val="00C00FFA"/>
    <w:rsid w:val="00C054D8"/>
    <w:rsid w:val="00C05575"/>
    <w:rsid w:val="00C10FBE"/>
    <w:rsid w:val="00C1131A"/>
    <w:rsid w:val="00C21661"/>
    <w:rsid w:val="00C26F93"/>
    <w:rsid w:val="00C34DD8"/>
    <w:rsid w:val="00C3517A"/>
    <w:rsid w:val="00C36B05"/>
    <w:rsid w:val="00C4133C"/>
    <w:rsid w:val="00C413D2"/>
    <w:rsid w:val="00C425D4"/>
    <w:rsid w:val="00C50C15"/>
    <w:rsid w:val="00C52147"/>
    <w:rsid w:val="00C54C24"/>
    <w:rsid w:val="00C6187C"/>
    <w:rsid w:val="00C66DD7"/>
    <w:rsid w:val="00C67308"/>
    <w:rsid w:val="00C7136B"/>
    <w:rsid w:val="00C7598C"/>
    <w:rsid w:val="00C777EA"/>
    <w:rsid w:val="00C87744"/>
    <w:rsid w:val="00C96684"/>
    <w:rsid w:val="00C977AF"/>
    <w:rsid w:val="00CB466A"/>
    <w:rsid w:val="00CB756C"/>
    <w:rsid w:val="00CB77B0"/>
    <w:rsid w:val="00CC2CAE"/>
    <w:rsid w:val="00CD40AB"/>
    <w:rsid w:val="00CD7E5D"/>
    <w:rsid w:val="00CE2BCA"/>
    <w:rsid w:val="00CE60D7"/>
    <w:rsid w:val="00CE62BD"/>
    <w:rsid w:val="00CF40FA"/>
    <w:rsid w:val="00CF6D1F"/>
    <w:rsid w:val="00CF7CD3"/>
    <w:rsid w:val="00D04655"/>
    <w:rsid w:val="00D0764F"/>
    <w:rsid w:val="00D126AA"/>
    <w:rsid w:val="00D13E05"/>
    <w:rsid w:val="00D16487"/>
    <w:rsid w:val="00D17D8C"/>
    <w:rsid w:val="00D23CEC"/>
    <w:rsid w:val="00D24183"/>
    <w:rsid w:val="00D3568D"/>
    <w:rsid w:val="00D364BB"/>
    <w:rsid w:val="00D40E31"/>
    <w:rsid w:val="00D42576"/>
    <w:rsid w:val="00D44167"/>
    <w:rsid w:val="00D4591C"/>
    <w:rsid w:val="00D53490"/>
    <w:rsid w:val="00D5580F"/>
    <w:rsid w:val="00D61336"/>
    <w:rsid w:val="00D65599"/>
    <w:rsid w:val="00D66E59"/>
    <w:rsid w:val="00D73E11"/>
    <w:rsid w:val="00D768E9"/>
    <w:rsid w:val="00D804B7"/>
    <w:rsid w:val="00D85FAA"/>
    <w:rsid w:val="00D8620C"/>
    <w:rsid w:val="00D871C7"/>
    <w:rsid w:val="00D96606"/>
    <w:rsid w:val="00DA1876"/>
    <w:rsid w:val="00DA1C81"/>
    <w:rsid w:val="00DA427D"/>
    <w:rsid w:val="00DA588C"/>
    <w:rsid w:val="00DB5BA0"/>
    <w:rsid w:val="00DC0F63"/>
    <w:rsid w:val="00DC1ADC"/>
    <w:rsid w:val="00DC21EC"/>
    <w:rsid w:val="00DD069F"/>
    <w:rsid w:val="00DD6B35"/>
    <w:rsid w:val="00DD7FB1"/>
    <w:rsid w:val="00DE4A46"/>
    <w:rsid w:val="00DE773A"/>
    <w:rsid w:val="00DF082A"/>
    <w:rsid w:val="00DF560D"/>
    <w:rsid w:val="00E0557E"/>
    <w:rsid w:val="00E07ABE"/>
    <w:rsid w:val="00E23381"/>
    <w:rsid w:val="00E2697A"/>
    <w:rsid w:val="00E36BC5"/>
    <w:rsid w:val="00E403DC"/>
    <w:rsid w:val="00E41C35"/>
    <w:rsid w:val="00E44697"/>
    <w:rsid w:val="00E452E8"/>
    <w:rsid w:val="00E54384"/>
    <w:rsid w:val="00E60261"/>
    <w:rsid w:val="00E64D49"/>
    <w:rsid w:val="00E65A25"/>
    <w:rsid w:val="00E65A2E"/>
    <w:rsid w:val="00E6615B"/>
    <w:rsid w:val="00E71F10"/>
    <w:rsid w:val="00E75E69"/>
    <w:rsid w:val="00E80192"/>
    <w:rsid w:val="00E82797"/>
    <w:rsid w:val="00E83929"/>
    <w:rsid w:val="00E84B56"/>
    <w:rsid w:val="00EA339B"/>
    <w:rsid w:val="00EA46AD"/>
    <w:rsid w:val="00EA5DCB"/>
    <w:rsid w:val="00EA6A26"/>
    <w:rsid w:val="00EA6D8B"/>
    <w:rsid w:val="00EB2D51"/>
    <w:rsid w:val="00EB4408"/>
    <w:rsid w:val="00EB73E2"/>
    <w:rsid w:val="00EC07F7"/>
    <w:rsid w:val="00EC486D"/>
    <w:rsid w:val="00EC6B91"/>
    <w:rsid w:val="00ED1026"/>
    <w:rsid w:val="00ED7D78"/>
    <w:rsid w:val="00EE3992"/>
    <w:rsid w:val="00EE5F86"/>
    <w:rsid w:val="00EF3680"/>
    <w:rsid w:val="00F01776"/>
    <w:rsid w:val="00F03EC3"/>
    <w:rsid w:val="00F06664"/>
    <w:rsid w:val="00F067FC"/>
    <w:rsid w:val="00F06E6B"/>
    <w:rsid w:val="00F135B0"/>
    <w:rsid w:val="00F13812"/>
    <w:rsid w:val="00F14283"/>
    <w:rsid w:val="00F152EC"/>
    <w:rsid w:val="00F16FDD"/>
    <w:rsid w:val="00F208FD"/>
    <w:rsid w:val="00F32312"/>
    <w:rsid w:val="00F324E9"/>
    <w:rsid w:val="00F4005C"/>
    <w:rsid w:val="00F441C6"/>
    <w:rsid w:val="00F45601"/>
    <w:rsid w:val="00F45E4E"/>
    <w:rsid w:val="00F46A5C"/>
    <w:rsid w:val="00F47503"/>
    <w:rsid w:val="00F501F4"/>
    <w:rsid w:val="00F50FFD"/>
    <w:rsid w:val="00F52CC1"/>
    <w:rsid w:val="00F60562"/>
    <w:rsid w:val="00F6102C"/>
    <w:rsid w:val="00F656F4"/>
    <w:rsid w:val="00F71230"/>
    <w:rsid w:val="00F74636"/>
    <w:rsid w:val="00F74A73"/>
    <w:rsid w:val="00F80EF0"/>
    <w:rsid w:val="00F83B5A"/>
    <w:rsid w:val="00F86E36"/>
    <w:rsid w:val="00F904BC"/>
    <w:rsid w:val="00F93A7C"/>
    <w:rsid w:val="00F97B30"/>
    <w:rsid w:val="00FA0D1B"/>
    <w:rsid w:val="00FA21FD"/>
    <w:rsid w:val="00FB0136"/>
    <w:rsid w:val="00FB11D7"/>
    <w:rsid w:val="00FB21F1"/>
    <w:rsid w:val="00FB3366"/>
    <w:rsid w:val="00FB361B"/>
    <w:rsid w:val="00FB60D2"/>
    <w:rsid w:val="00FC035E"/>
    <w:rsid w:val="00FC1644"/>
    <w:rsid w:val="00FC5472"/>
    <w:rsid w:val="00FC619F"/>
    <w:rsid w:val="00FD415B"/>
    <w:rsid w:val="00FD571D"/>
    <w:rsid w:val="00FE15E6"/>
    <w:rsid w:val="00FE628B"/>
    <w:rsid w:val="00FE7984"/>
    <w:rsid w:val="00FF47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EBAFC"/>
  <w15:chartTrackingRefBased/>
  <w15:docId w15:val="{AD72C007-2FF7-4C79-8E7C-2EF729684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2A0"/>
  </w:style>
  <w:style w:type="paragraph" w:styleId="Titre1">
    <w:name w:val="heading 1"/>
    <w:basedOn w:val="Normal"/>
    <w:next w:val="Normal"/>
    <w:link w:val="Titre1Car"/>
    <w:uiPriority w:val="9"/>
    <w:rsid w:val="002F61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nhideWhenUsed/>
    <w:rsid w:val="0068724C"/>
    <w:pPr>
      <w:tabs>
        <w:tab w:val="center" w:pos="4536"/>
        <w:tab w:val="right" w:pos="9072"/>
      </w:tabs>
      <w:spacing w:after="0" w:line="240" w:lineRule="auto"/>
    </w:pPr>
  </w:style>
  <w:style w:type="character" w:customStyle="1" w:styleId="PieddepageCar">
    <w:name w:val="Pied de page Car"/>
    <w:basedOn w:val="Policepardfaut"/>
    <w:link w:val="Pieddepage"/>
    <w:rsid w:val="0068724C"/>
  </w:style>
  <w:style w:type="paragraph" w:styleId="En-tte">
    <w:name w:val="header"/>
    <w:basedOn w:val="Normal"/>
    <w:link w:val="En-tteCar"/>
    <w:uiPriority w:val="99"/>
    <w:unhideWhenUsed/>
    <w:rsid w:val="0068724C"/>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En-tteCar">
    <w:name w:val="En-tête Car"/>
    <w:basedOn w:val="Policepardfaut"/>
    <w:link w:val="En-tte"/>
    <w:uiPriority w:val="99"/>
    <w:rsid w:val="0068724C"/>
    <w:rPr>
      <w:rFonts w:ascii="Times New Roman" w:eastAsia="Times New Roman" w:hAnsi="Times New Roman" w:cs="Times New Roman"/>
      <w:sz w:val="24"/>
      <w:szCs w:val="24"/>
      <w:lang w:eastAsia="fr-FR"/>
    </w:rPr>
  </w:style>
  <w:style w:type="paragraph" w:customStyle="1" w:styleId="Paveacte">
    <w:name w:val="Pave acte"/>
    <w:basedOn w:val="Normal"/>
    <w:rsid w:val="0068724C"/>
    <w:pPr>
      <w:spacing w:after="0" w:line="240" w:lineRule="auto"/>
      <w:jc w:val="both"/>
    </w:pPr>
    <w:rPr>
      <w:rFonts w:ascii="Times New Roman" w:eastAsia="Times New Roman" w:hAnsi="Times New Roman" w:cs="Times New Roman"/>
      <w:sz w:val="24"/>
      <w:szCs w:val="20"/>
      <w:lang w:eastAsia="fr-FR"/>
    </w:rPr>
  </w:style>
  <w:style w:type="paragraph" w:styleId="Paragraphedeliste">
    <w:name w:val="List Paragraph"/>
    <w:basedOn w:val="Normal"/>
    <w:qFormat/>
    <w:rsid w:val="00B703F3"/>
    <w:pPr>
      <w:ind w:left="720"/>
      <w:contextualSpacing/>
    </w:pPr>
  </w:style>
  <w:style w:type="character" w:customStyle="1" w:styleId="Style1Car">
    <w:name w:val="Style1 Car"/>
    <w:link w:val="Style1"/>
    <w:locked/>
    <w:rsid w:val="006C5C23"/>
    <w:rPr>
      <w:rFonts w:ascii="Book Antiqua" w:eastAsia="Times New Roman" w:hAnsi="Book Antiqua"/>
      <w:sz w:val="24"/>
      <w:szCs w:val="24"/>
      <w:lang w:val="x-none" w:eastAsia="x-none"/>
    </w:rPr>
  </w:style>
  <w:style w:type="paragraph" w:customStyle="1" w:styleId="Style1">
    <w:name w:val="Style1"/>
    <w:basedOn w:val="En-tte"/>
    <w:link w:val="Style1Car"/>
    <w:qFormat/>
    <w:rsid w:val="006C5C23"/>
    <w:pPr>
      <w:tabs>
        <w:tab w:val="clear" w:pos="4536"/>
        <w:tab w:val="clear" w:pos="9072"/>
      </w:tabs>
      <w:spacing w:line="276" w:lineRule="auto"/>
      <w:jc w:val="both"/>
    </w:pPr>
    <w:rPr>
      <w:rFonts w:ascii="Book Antiqua" w:hAnsi="Book Antiqua" w:cstheme="minorBidi"/>
      <w:lang w:val="x-none" w:eastAsia="x-none"/>
    </w:rPr>
  </w:style>
  <w:style w:type="character" w:styleId="Lienhypertexte">
    <w:name w:val="Hyperlink"/>
    <w:basedOn w:val="Policepardfaut"/>
    <w:uiPriority w:val="99"/>
    <w:unhideWhenUsed/>
    <w:rsid w:val="00DF560D"/>
    <w:rPr>
      <w:color w:val="0563C1" w:themeColor="hyperlink"/>
      <w:u w:val="single"/>
    </w:rPr>
  </w:style>
  <w:style w:type="character" w:styleId="Mentionnonrsolue">
    <w:name w:val="Unresolved Mention"/>
    <w:basedOn w:val="Policepardfaut"/>
    <w:uiPriority w:val="99"/>
    <w:semiHidden/>
    <w:unhideWhenUsed/>
    <w:rsid w:val="00ED1026"/>
    <w:rPr>
      <w:color w:val="605E5C"/>
      <w:shd w:val="clear" w:color="auto" w:fill="E1DFDD"/>
    </w:rPr>
  </w:style>
  <w:style w:type="paragraph" w:styleId="Lgende">
    <w:name w:val="caption"/>
    <w:basedOn w:val="Normal"/>
    <w:next w:val="Normal"/>
    <w:uiPriority w:val="35"/>
    <w:unhideWhenUsed/>
    <w:rsid w:val="00D53490"/>
    <w:pPr>
      <w:spacing w:after="200" w:line="240" w:lineRule="auto"/>
    </w:pPr>
    <w:rPr>
      <w:i/>
      <w:iCs/>
      <w:color w:val="44546A" w:themeColor="text2"/>
      <w:sz w:val="18"/>
      <w:szCs w:val="18"/>
    </w:rPr>
  </w:style>
  <w:style w:type="paragraph" w:styleId="Commentaire">
    <w:name w:val="annotation text"/>
    <w:basedOn w:val="Normal"/>
    <w:link w:val="CommentaireCar"/>
    <w:uiPriority w:val="99"/>
    <w:semiHidden/>
    <w:unhideWhenUsed/>
    <w:rsid w:val="002F61AC"/>
    <w:pPr>
      <w:spacing w:line="240" w:lineRule="auto"/>
    </w:pPr>
    <w:rPr>
      <w:sz w:val="20"/>
      <w:szCs w:val="20"/>
    </w:rPr>
  </w:style>
  <w:style w:type="character" w:customStyle="1" w:styleId="CommentaireCar">
    <w:name w:val="Commentaire Car"/>
    <w:basedOn w:val="Policepardfaut"/>
    <w:link w:val="Commentaire"/>
    <w:uiPriority w:val="99"/>
    <w:semiHidden/>
    <w:rsid w:val="002F61AC"/>
    <w:rPr>
      <w:sz w:val="20"/>
      <w:szCs w:val="20"/>
    </w:rPr>
  </w:style>
  <w:style w:type="character" w:styleId="Marquedecommentaire">
    <w:name w:val="annotation reference"/>
    <w:basedOn w:val="Policepardfaut"/>
    <w:uiPriority w:val="99"/>
    <w:semiHidden/>
    <w:unhideWhenUsed/>
    <w:rsid w:val="002F61AC"/>
    <w:rPr>
      <w:sz w:val="16"/>
      <w:szCs w:val="16"/>
    </w:rPr>
  </w:style>
  <w:style w:type="character" w:customStyle="1" w:styleId="Titre1Car">
    <w:name w:val="Titre 1 Car"/>
    <w:basedOn w:val="Policepardfaut"/>
    <w:link w:val="Titre1"/>
    <w:uiPriority w:val="9"/>
    <w:rsid w:val="002F61AC"/>
    <w:rPr>
      <w:rFonts w:asciiTheme="majorHAnsi" w:eastAsiaTheme="majorEastAsia" w:hAnsiTheme="majorHAnsi" w:cstheme="majorBidi"/>
      <w:color w:val="2F5496" w:themeColor="accent1" w:themeShade="BF"/>
      <w:sz w:val="32"/>
      <w:szCs w:val="32"/>
    </w:rPr>
  </w:style>
  <w:style w:type="paragraph" w:styleId="Objetducommentaire">
    <w:name w:val="annotation subject"/>
    <w:basedOn w:val="Commentaire"/>
    <w:next w:val="Commentaire"/>
    <w:link w:val="ObjetducommentaireCar"/>
    <w:uiPriority w:val="99"/>
    <w:semiHidden/>
    <w:unhideWhenUsed/>
    <w:rsid w:val="009D268A"/>
    <w:rPr>
      <w:b/>
      <w:bCs/>
    </w:rPr>
  </w:style>
  <w:style w:type="character" w:customStyle="1" w:styleId="ObjetducommentaireCar">
    <w:name w:val="Objet du commentaire Car"/>
    <w:basedOn w:val="CommentaireCar"/>
    <w:link w:val="Objetducommentaire"/>
    <w:uiPriority w:val="99"/>
    <w:semiHidden/>
    <w:rsid w:val="009D268A"/>
    <w:rPr>
      <w:b/>
      <w:bCs/>
      <w:sz w:val="20"/>
      <w:szCs w:val="20"/>
    </w:rPr>
  </w:style>
  <w:style w:type="paragraph" w:styleId="Rvision">
    <w:name w:val="Revision"/>
    <w:hidden/>
    <w:uiPriority w:val="99"/>
    <w:semiHidden/>
    <w:rsid w:val="001B2D6A"/>
    <w:pPr>
      <w:spacing w:after="0" w:line="240" w:lineRule="auto"/>
    </w:pPr>
  </w:style>
  <w:style w:type="paragraph" w:customStyle="1" w:styleId="Style2">
    <w:name w:val="Style2"/>
    <w:basedOn w:val="Normal"/>
    <w:link w:val="Style2Car"/>
    <w:qFormat/>
    <w:rsid w:val="00255D51"/>
    <w:pPr>
      <w:numPr>
        <w:numId w:val="3"/>
      </w:numPr>
      <w:spacing w:after="0" w:line="240" w:lineRule="auto"/>
      <w:ind w:left="720"/>
      <w:jc w:val="both"/>
    </w:pPr>
    <w:rPr>
      <w:rFonts w:ascii="Book Antiqua" w:eastAsia="Times New Roman" w:hAnsi="Book Antiqua" w:cs="Times New Roman"/>
      <w:b/>
      <w:bCs/>
      <w:smallCaps/>
      <w:spacing w:val="-5"/>
      <w:sz w:val="26"/>
      <w:szCs w:val="26"/>
      <w:u w:val="single"/>
      <w:lang w:eastAsia="fr-FR"/>
    </w:rPr>
  </w:style>
  <w:style w:type="character" w:customStyle="1" w:styleId="Style2Car">
    <w:name w:val="Style2 Car"/>
    <w:basedOn w:val="Policepardfaut"/>
    <w:link w:val="Style2"/>
    <w:rsid w:val="00255D51"/>
    <w:rPr>
      <w:rFonts w:ascii="Book Antiqua" w:eastAsia="Times New Roman" w:hAnsi="Book Antiqua" w:cs="Times New Roman"/>
      <w:b/>
      <w:bCs/>
      <w:smallCaps/>
      <w:spacing w:val="-5"/>
      <w:sz w:val="26"/>
      <w:szCs w:val="26"/>
      <w:u w:val="single"/>
      <w:lang w:eastAsia="fr-FR"/>
    </w:rPr>
  </w:style>
  <w:style w:type="paragraph" w:customStyle="1" w:styleId="Style3">
    <w:name w:val="Style3"/>
    <w:basedOn w:val="Normal"/>
    <w:link w:val="Style3Car"/>
    <w:rsid w:val="00277194"/>
    <w:pPr>
      <w:pBdr>
        <w:left w:val="single" w:sz="4" w:space="4" w:color="auto"/>
      </w:pBdr>
      <w:spacing w:after="0" w:line="240" w:lineRule="auto"/>
      <w:ind w:left="708"/>
      <w:jc w:val="both"/>
    </w:pPr>
    <w:rPr>
      <w:rFonts w:ascii="Book Antiqua" w:eastAsia="Times New Roman" w:hAnsi="Book Antiqua" w:cs="Times New Roman"/>
      <w:i/>
      <w:iCs/>
      <w:sz w:val="28"/>
      <w:szCs w:val="28"/>
      <w:lang w:eastAsia="fr-FR"/>
    </w:rPr>
  </w:style>
  <w:style w:type="character" w:customStyle="1" w:styleId="Style3Car">
    <w:name w:val="Style3 Car"/>
    <w:basedOn w:val="Policepardfaut"/>
    <w:link w:val="Style3"/>
    <w:rsid w:val="00277194"/>
    <w:rPr>
      <w:rFonts w:ascii="Book Antiqua" w:eastAsia="Times New Roman" w:hAnsi="Book Antiqua" w:cs="Times New Roman"/>
      <w:i/>
      <w:iCs/>
      <w:sz w:val="28"/>
      <w:szCs w:val="28"/>
      <w:lang w:eastAsia="fr-FR"/>
    </w:rPr>
  </w:style>
  <w:style w:type="paragraph" w:customStyle="1" w:styleId="citations">
    <w:name w:val="citations"/>
    <w:basedOn w:val="Style2"/>
    <w:link w:val="citationsCar"/>
    <w:qFormat/>
    <w:rsid w:val="009566C0"/>
    <w:pPr>
      <w:numPr>
        <w:numId w:val="0"/>
      </w:numPr>
      <w:pBdr>
        <w:left w:val="single" w:sz="4" w:space="4" w:color="auto"/>
      </w:pBdr>
      <w:ind w:left="708"/>
    </w:pPr>
    <w:rPr>
      <w:b w:val="0"/>
      <w:bCs w:val="0"/>
      <w:i/>
      <w:iCs/>
      <w:smallCaps w:val="0"/>
      <w:spacing w:val="0"/>
      <w:sz w:val="24"/>
      <w:szCs w:val="24"/>
      <w:u w:val="none"/>
    </w:rPr>
  </w:style>
  <w:style w:type="character" w:customStyle="1" w:styleId="citationsCar">
    <w:name w:val="citations Car"/>
    <w:basedOn w:val="Style2Car"/>
    <w:link w:val="citations"/>
    <w:rsid w:val="009566C0"/>
    <w:rPr>
      <w:rFonts w:ascii="Book Antiqua" w:eastAsia="Times New Roman" w:hAnsi="Book Antiqua" w:cs="Times New Roman"/>
      <w:b w:val="0"/>
      <w:bCs w:val="0"/>
      <w:i/>
      <w:iCs/>
      <w:smallCaps w:val="0"/>
      <w:spacing w:val="-5"/>
      <w:sz w:val="24"/>
      <w:szCs w:val="24"/>
      <w:u w:val="single"/>
      <w:lang w:eastAsia="fr-FR"/>
    </w:rPr>
  </w:style>
  <w:style w:type="paragraph" w:customStyle="1" w:styleId="Style4">
    <w:name w:val="Style4"/>
    <w:basedOn w:val="citations"/>
    <w:link w:val="Style4Car"/>
    <w:qFormat/>
    <w:rsid w:val="009566C0"/>
  </w:style>
  <w:style w:type="character" w:customStyle="1" w:styleId="Style4Car">
    <w:name w:val="Style4 Car"/>
    <w:basedOn w:val="citationsCar"/>
    <w:link w:val="Style4"/>
    <w:rsid w:val="009566C0"/>
    <w:rPr>
      <w:rFonts w:ascii="Book Antiqua" w:eastAsia="Times New Roman" w:hAnsi="Book Antiqua" w:cs="Times New Roman"/>
      <w:b w:val="0"/>
      <w:bCs w:val="0"/>
      <w:i/>
      <w:iCs/>
      <w:smallCaps w:val="0"/>
      <w:spacing w:val="-5"/>
      <w:sz w:val="24"/>
      <w:szCs w:val="24"/>
      <w:u w:val="single"/>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9379">
      <w:bodyDiv w:val="1"/>
      <w:marLeft w:val="0"/>
      <w:marRight w:val="0"/>
      <w:marTop w:val="0"/>
      <w:marBottom w:val="0"/>
      <w:divBdr>
        <w:top w:val="none" w:sz="0" w:space="0" w:color="auto"/>
        <w:left w:val="none" w:sz="0" w:space="0" w:color="auto"/>
        <w:bottom w:val="none" w:sz="0" w:space="0" w:color="auto"/>
        <w:right w:val="none" w:sz="0" w:space="0" w:color="auto"/>
      </w:divBdr>
    </w:div>
    <w:div w:id="29916212">
      <w:bodyDiv w:val="1"/>
      <w:marLeft w:val="0"/>
      <w:marRight w:val="0"/>
      <w:marTop w:val="0"/>
      <w:marBottom w:val="0"/>
      <w:divBdr>
        <w:top w:val="none" w:sz="0" w:space="0" w:color="auto"/>
        <w:left w:val="none" w:sz="0" w:space="0" w:color="auto"/>
        <w:bottom w:val="none" w:sz="0" w:space="0" w:color="auto"/>
        <w:right w:val="none" w:sz="0" w:space="0" w:color="auto"/>
      </w:divBdr>
    </w:div>
    <w:div w:id="34932278">
      <w:bodyDiv w:val="1"/>
      <w:marLeft w:val="0"/>
      <w:marRight w:val="0"/>
      <w:marTop w:val="0"/>
      <w:marBottom w:val="0"/>
      <w:divBdr>
        <w:top w:val="none" w:sz="0" w:space="0" w:color="auto"/>
        <w:left w:val="none" w:sz="0" w:space="0" w:color="auto"/>
        <w:bottom w:val="none" w:sz="0" w:space="0" w:color="auto"/>
        <w:right w:val="none" w:sz="0" w:space="0" w:color="auto"/>
      </w:divBdr>
    </w:div>
    <w:div w:id="310258659">
      <w:bodyDiv w:val="1"/>
      <w:marLeft w:val="0"/>
      <w:marRight w:val="0"/>
      <w:marTop w:val="0"/>
      <w:marBottom w:val="0"/>
      <w:divBdr>
        <w:top w:val="none" w:sz="0" w:space="0" w:color="auto"/>
        <w:left w:val="none" w:sz="0" w:space="0" w:color="auto"/>
        <w:bottom w:val="none" w:sz="0" w:space="0" w:color="auto"/>
        <w:right w:val="none" w:sz="0" w:space="0" w:color="auto"/>
      </w:divBdr>
    </w:div>
    <w:div w:id="312608460">
      <w:bodyDiv w:val="1"/>
      <w:marLeft w:val="0"/>
      <w:marRight w:val="0"/>
      <w:marTop w:val="0"/>
      <w:marBottom w:val="0"/>
      <w:divBdr>
        <w:top w:val="none" w:sz="0" w:space="0" w:color="auto"/>
        <w:left w:val="none" w:sz="0" w:space="0" w:color="auto"/>
        <w:bottom w:val="none" w:sz="0" w:space="0" w:color="auto"/>
        <w:right w:val="none" w:sz="0" w:space="0" w:color="auto"/>
      </w:divBdr>
      <w:divsChild>
        <w:div w:id="1046954269">
          <w:marLeft w:val="0"/>
          <w:marRight w:val="0"/>
          <w:marTop w:val="0"/>
          <w:marBottom w:val="0"/>
          <w:divBdr>
            <w:top w:val="none" w:sz="0" w:space="0" w:color="auto"/>
            <w:left w:val="none" w:sz="0" w:space="0" w:color="auto"/>
            <w:bottom w:val="none" w:sz="0" w:space="0" w:color="auto"/>
            <w:right w:val="none" w:sz="0" w:space="0" w:color="auto"/>
          </w:divBdr>
          <w:divsChild>
            <w:div w:id="905146791">
              <w:marLeft w:val="0"/>
              <w:marRight w:val="0"/>
              <w:marTop w:val="0"/>
              <w:marBottom w:val="0"/>
              <w:divBdr>
                <w:top w:val="none" w:sz="0" w:space="0" w:color="auto"/>
                <w:left w:val="none" w:sz="0" w:space="0" w:color="auto"/>
                <w:bottom w:val="none" w:sz="0" w:space="0" w:color="auto"/>
                <w:right w:val="none" w:sz="0" w:space="0" w:color="auto"/>
              </w:divBdr>
              <w:divsChild>
                <w:div w:id="713771925">
                  <w:marLeft w:val="0"/>
                  <w:marRight w:val="0"/>
                  <w:marTop w:val="480"/>
                  <w:marBottom w:val="480"/>
                  <w:divBdr>
                    <w:top w:val="none" w:sz="0" w:space="0" w:color="auto"/>
                    <w:left w:val="none" w:sz="0" w:space="0" w:color="auto"/>
                    <w:bottom w:val="none" w:sz="0" w:space="0" w:color="auto"/>
                    <w:right w:val="none" w:sz="0" w:space="0" w:color="auto"/>
                  </w:divBdr>
                  <w:divsChild>
                    <w:div w:id="1962221498">
                      <w:marLeft w:val="-300"/>
                      <w:marRight w:val="-300"/>
                      <w:marTop w:val="0"/>
                      <w:marBottom w:val="0"/>
                      <w:divBdr>
                        <w:top w:val="none" w:sz="0" w:space="0" w:color="auto"/>
                        <w:left w:val="none" w:sz="0" w:space="0" w:color="auto"/>
                        <w:bottom w:val="none" w:sz="0" w:space="0" w:color="auto"/>
                        <w:right w:val="none" w:sz="0" w:space="0" w:color="auto"/>
                      </w:divBdr>
                      <w:divsChild>
                        <w:div w:id="175342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745781">
          <w:marLeft w:val="0"/>
          <w:marRight w:val="0"/>
          <w:marTop w:val="0"/>
          <w:marBottom w:val="0"/>
          <w:divBdr>
            <w:top w:val="none" w:sz="0" w:space="0" w:color="auto"/>
            <w:left w:val="none" w:sz="0" w:space="0" w:color="auto"/>
            <w:bottom w:val="none" w:sz="0" w:space="0" w:color="auto"/>
            <w:right w:val="none" w:sz="0" w:space="0" w:color="auto"/>
          </w:divBdr>
          <w:divsChild>
            <w:div w:id="8873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50562">
      <w:bodyDiv w:val="1"/>
      <w:marLeft w:val="0"/>
      <w:marRight w:val="0"/>
      <w:marTop w:val="0"/>
      <w:marBottom w:val="0"/>
      <w:divBdr>
        <w:top w:val="none" w:sz="0" w:space="0" w:color="auto"/>
        <w:left w:val="none" w:sz="0" w:space="0" w:color="auto"/>
        <w:bottom w:val="none" w:sz="0" w:space="0" w:color="auto"/>
        <w:right w:val="none" w:sz="0" w:space="0" w:color="auto"/>
      </w:divBdr>
    </w:div>
    <w:div w:id="423066664">
      <w:bodyDiv w:val="1"/>
      <w:marLeft w:val="0"/>
      <w:marRight w:val="0"/>
      <w:marTop w:val="0"/>
      <w:marBottom w:val="0"/>
      <w:divBdr>
        <w:top w:val="none" w:sz="0" w:space="0" w:color="auto"/>
        <w:left w:val="none" w:sz="0" w:space="0" w:color="auto"/>
        <w:bottom w:val="none" w:sz="0" w:space="0" w:color="auto"/>
        <w:right w:val="none" w:sz="0" w:space="0" w:color="auto"/>
      </w:divBdr>
    </w:div>
    <w:div w:id="589580077">
      <w:bodyDiv w:val="1"/>
      <w:marLeft w:val="0"/>
      <w:marRight w:val="0"/>
      <w:marTop w:val="0"/>
      <w:marBottom w:val="0"/>
      <w:divBdr>
        <w:top w:val="none" w:sz="0" w:space="0" w:color="auto"/>
        <w:left w:val="none" w:sz="0" w:space="0" w:color="auto"/>
        <w:bottom w:val="none" w:sz="0" w:space="0" w:color="auto"/>
        <w:right w:val="none" w:sz="0" w:space="0" w:color="auto"/>
      </w:divBdr>
    </w:div>
    <w:div w:id="612322398">
      <w:bodyDiv w:val="1"/>
      <w:marLeft w:val="0"/>
      <w:marRight w:val="0"/>
      <w:marTop w:val="0"/>
      <w:marBottom w:val="0"/>
      <w:divBdr>
        <w:top w:val="none" w:sz="0" w:space="0" w:color="auto"/>
        <w:left w:val="none" w:sz="0" w:space="0" w:color="auto"/>
        <w:bottom w:val="none" w:sz="0" w:space="0" w:color="auto"/>
        <w:right w:val="none" w:sz="0" w:space="0" w:color="auto"/>
      </w:divBdr>
    </w:div>
    <w:div w:id="639726148">
      <w:bodyDiv w:val="1"/>
      <w:marLeft w:val="0"/>
      <w:marRight w:val="0"/>
      <w:marTop w:val="0"/>
      <w:marBottom w:val="0"/>
      <w:divBdr>
        <w:top w:val="none" w:sz="0" w:space="0" w:color="auto"/>
        <w:left w:val="none" w:sz="0" w:space="0" w:color="auto"/>
        <w:bottom w:val="none" w:sz="0" w:space="0" w:color="auto"/>
        <w:right w:val="none" w:sz="0" w:space="0" w:color="auto"/>
      </w:divBdr>
    </w:div>
    <w:div w:id="654649714">
      <w:bodyDiv w:val="1"/>
      <w:marLeft w:val="0"/>
      <w:marRight w:val="0"/>
      <w:marTop w:val="0"/>
      <w:marBottom w:val="0"/>
      <w:divBdr>
        <w:top w:val="none" w:sz="0" w:space="0" w:color="auto"/>
        <w:left w:val="none" w:sz="0" w:space="0" w:color="auto"/>
        <w:bottom w:val="none" w:sz="0" w:space="0" w:color="auto"/>
        <w:right w:val="none" w:sz="0" w:space="0" w:color="auto"/>
      </w:divBdr>
    </w:div>
    <w:div w:id="905188731">
      <w:bodyDiv w:val="1"/>
      <w:marLeft w:val="0"/>
      <w:marRight w:val="0"/>
      <w:marTop w:val="0"/>
      <w:marBottom w:val="0"/>
      <w:divBdr>
        <w:top w:val="none" w:sz="0" w:space="0" w:color="auto"/>
        <w:left w:val="none" w:sz="0" w:space="0" w:color="auto"/>
        <w:bottom w:val="none" w:sz="0" w:space="0" w:color="auto"/>
        <w:right w:val="none" w:sz="0" w:space="0" w:color="auto"/>
      </w:divBdr>
    </w:div>
    <w:div w:id="945234023">
      <w:bodyDiv w:val="1"/>
      <w:marLeft w:val="0"/>
      <w:marRight w:val="0"/>
      <w:marTop w:val="0"/>
      <w:marBottom w:val="0"/>
      <w:divBdr>
        <w:top w:val="none" w:sz="0" w:space="0" w:color="auto"/>
        <w:left w:val="none" w:sz="0" w:space="0" w:color="auto"/>
        <w:bottom w:val="none" w:sz="0" w:space="0" w:color="auto"/>
        <w:right w:val="none" w:sz="0" w:space="0" w:color="auto"/>
      </w:divBdr>
    </w:div>
    <w:div w:id="1018242415">
      <w:bodyDiv w:val="1"/>
      <w:marLeft w:val="0"/>
      <w:marRight w:val="0"/>
      <w:marTop w:val="0"/>
      <w:marBottom w:val="0"/>
      <w:divBdr>
        <w:top w:val="none" w:sz="0" w:space="0" w:color="auto"/>
        <w:left w:val="none" w:sz="0" w:space="0" w:color="auto"/>
        <w:bottom w:val="none" w:sz="0" w:space="0" w:color="auto"/>
        <w:right w:val="none" w:sz="0" w:space="0" w:color="auto"/>
      </w:divBdr>
    </w:div>
    <w:div w:id="1087732024">
      <w:bodyDiv w:val="1"/>
      <w:marLeft w:val="0"/>
      <w:marRight w:val="0"/>
      <w:marTop w:val="0"/>
      <w:marBottom w:val="0"/>
      <w:divBdr>
        <w:top w:val="none" w:sz="0" w:space="0" w:color="auto"/>
        <w:left w:val="none" w:sz="0" w:space="0" w:color="auto"/>
        <w:bottom w:val="none" w:sz="0" w:space="0" w:color="auto"/>
        <w:right w:val="none" w:sz="0" w:space="0" w:color="auto"/>
      </w:divBdr>
    </w:div>
    <w:div w:id="1255090932">
      <w:bodyDiv w:val="1"/>
      <w:marLeft w:val="0"/>
      <w:marRight w:val="0"/>
      <w:marTop w:val="0"/>
      <w:marBottom w:val="0"/>
      <w:divBdr>
        <w:top w:val="none" w:sz="0" w:space="0" w:color="auto"/>
        <w:left w:val="none" w:sz="0" w:space="0" w:color="auto"/>
        <w:bottom w:val="none" w:sz="0" w:space="0" w:color="auto"/>
        <w:right w:val="none" w:sz="0" w:space="0" w:color="auto"/>
      </w:divBdr>
    </w:div>
    <w:div w:id="1369720623">
      <w:bodyDiv w:val="1"/>
      <w:marLeft w:val="0"/>
      <w:marRight w:val="0"/>
      <w:marTop w:val="0"/>
      <w:marBottom w:val="0"/>
      <w:divBdr>
        <w:top w:val="none" w:sz="0" w:space="0" w:color="auto"/>
        <w:left w:val="none" w:sz="0" w:space="0" w:color="auto"/>
        <w:bottom w:val="none" w:sz="0" w:space="0" w:color="auto"/>
        <w:right w:val="none" w:sz="0" w:space="0" w:color="auto"/>
      </w:divBdr>
    </w:div>
    <w:div w:id="1388803148">
      <w:bodyDiv w:val="1"/>
      <w:marLeft w:val="0"/>
      <w:marRight w:val="0"/>
      <w:marTop w:val="0"/>
      <w:marBottom w:val="0"/>
      <w:divBdr>
        <w:top w:val="none" w:sz="0" w:space="0" w:color="auto"/>
        <w:left w:val="none" w:sz="0" w:space="0" w:color="auto"/>
        <w:bottom w:val="none" w:sz="0" w:space="0" w:color="auto"/>
        <w:right w:val="none" w:sz="0" w:space="0" w:color="auto"/>
      </w:divBdr>
    </w:div>
    <w:div w:id="1414544589">
      <w:bodyDiv w:val="1"/>
      <w:marLeft w:val="0"/>
      <w:marRight w:val="0"/>
      <w:marTop w:val="0"/>
      <w:marBottom w:val="0"/>
      <w:divBdr>
        <w:top w:val="none" w:sz="0" w:space="0" w:color="auto"/>
        <w:left w:val="none" w:sz="0" w:space="0" w:color="auto"/>
        <w:bottom w:val="none" w:sz="0" w:space="0" w:color="auto"/>
        <w:right w:val="none" w:sz="0" w:space="0" w:color="auto"/>
      </w:divBdr>
    </w:div>
    <w:div w:id="1426730955">
      <w:bodyDiv w:val="1"/>
      <w:marLeft w:val="0"/>
      <w:marRight w:val="0"/>
      <w:marTop w:val="0"/>
      <w:marBottom w:val="0"/>
      <w:divBdr>
        <w:top w:val="none" w:sz="0" w:space="0" w:color="auto"/>
        <w:left w:val="none" w:sz="0" w:space="0" w:color="auto"/>
        <w:bottom w:val="none" w:sz="0" w:space="0" w:color="auto"/>
        <w:right w:val="none" w:sz="0" w:space="0" w:color="auto"/>
      </w:divBdr>
    </w:div>
    <w:div w:id="1515001706">
      <w:bodyDiv w:val="1"/>
      <w:marLeft w:val="0"/>
      <w:marRight w:val="0"/>
      <w:marTop w:val="0"/>
      <w:marBottom w:val="0"/>
      <w:divBdr>
        <w:top w:val="none" w:sz="0" w:space="0" w:color="auto"/>
        <w:left w:val="none" w:sz="0" w:space="0" w:color="auto"/>
        <w:bottom w:val="none" w:sz="0" w:space="0" w:color="auto"/>
        <w:right w:val="none" w:sz="0" w:space="0" w:color="auto"/>
      </w:divBdr>
    </w:div>
    <w:div w:id="1515459942">
      <w:bodyDiv w:val="1"/>
      <w:marLeft w:val="0"/>
      <w:marRight w:val="0"/>
      <w:marTop w:val="0"/>
      <w:marBottom w:val="0"/>
      <w:divBdr>
        <w:top w:val="none" w:sz="0" w:space="0" w:color="auto"/>
        <w:left w:val="none" w:sz="0" w:space="0" w:color="auto"/>
        <w:bottom w:val="none" w:sz="0" w:space="0" w:color="auto"/>
        <w:right w:val="none" w:sz="0" w:space="0" w:color="auto"/>
      </w:divBdr>
    </w:div>
    <w:div w:id="1610773962">
      <w:bodyDiv w:val="1"/>
      <w:marLeft w:val="0"/>
      <w:marRight w:val="0"/>
      <w:marTop w:val="0"/>
      <w:marBottom w:val="0"/>
      <w:divBdr>
        <w:top w:val="none" w:sz="0" w:space="0" w:color="auto"/>
        <w:left w:val="none" w:sz="0" w:space="0" w:color="auto"/>
        <w:bottom w:val="none" w:sz="0" w:space="0" w:color="auto"/>
        <w:right w:val="none" w:sz="0" w:space="0" w:color="auto"/>
      </w:divBdr>
    </w:div>
    <w:div w:id="1633904230">
      <w:bodyDiv w:val="1"/>
      <w:marLeft w:val="0"/>
      <w:marRight w:val="0"/>
      <w:marTop w:val="0"/>
      <w:marBottom w:val="0"/>
      <w:divBdr>
        <w:top w:val="none" w:sz="0" w:space="0" w:color="auto"/>
        <w:left w:val="none" w:sz="0" w:space="0" w:color="auto"/>
        <w:bottom w:val="none" w:sz="0" w:space="0" w:color="auto"/>
        <w:right w:val="none" w:sz="0" w:space="0" w:color="auto"/>
      </w:divBdr>
    </w:div>
    <w:div w:id="1704091789">
      <w:bodyDiv w:val="1"/>
      <w:marLeft w:val="0"/>
      <w:marRight w:val="0"/>
      <w:marTop w:val="0"/>
      <w:marBottom w:val="0"/>
      <w:divBdr>
        <w:top w:val="none" w:sz="0" w:space="0" w:color="auto"/>
        <w:left w:val="none" w:sz="0" w:space="0" w:color="auto"/>
        <w:bottom w:val="none" w:sz="0" w:space="0" w:color="auto"/>
        <w:right w:val="none" w:sz="0" w:space="0" w:color="auto"/>
      </w:divBdr>
    </w:div>
    <w:div w:id="1708288078">
      <w:bodyDiv w:val="1"/>
      <w:marLeft w:val="0"/>
      <w:marRight w:val="0"/>
      <w:marTop w:val="0"/>
      <w:marBottom w:val="0"/>
      <w:divBdr>
        <w:top w:val="none" w:sz="0" w:space="0" w:color="auto"/>
        <w:left w:val="none" w:sz="0" w:space="0" w:color="auto"/>
        <w:bottom w:val="none" w:sz="0" w:space="0" w:color="auto"/>
        <w:right w:val="none" w:sz="0" w:space="0" w:color="auto"/>
      </w:divBdr>
    </w:div>
    <w:div w:id="1752652654">
      <w:bodyDiv w:val="1"/>
      <w:marLeft w:val="0"/>
      <w:marRight w:val="0"/>
      <w:marTop w:val="0"/>
      <w:marBottom w:val="0"/>
      <w:divBdr>
        <w:top w:val="none" w:sz="0" w:space="0" w:color="auto"/>
        <w:left w:val="none" w:sz="0" w:space="0" w:color="auto"/>
        <w:bottom w:val="none" w:sz="0" w:space="0" w:color="auto"/>
        <w:right w:val="none" w:sz="0" w:space="0" w:color="auto"/>
      </w:divBdr>
    </w:div>
    <w:div w:id="212626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7CF0B-BFEA-44F4-9DED-5EFF8D4B8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422</Words>
  <Characters>2322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dc:creator>
  <cp:keywords/>
  <dc:description/>
  <cp:lastModifiedBy>Avocats Jurisreflex</cp:lastModifiedBy>
  <cp:revision>3</cp:revision>
  <cp:lastPrinted>2022-04-15T15:57:00Z</cp:lastPrinted>
  <dcterms:created xsi:type="dcterms:W3CDTF">2026-01-14T09:59:00Z</dcterms:created>
  <dcterms:modified xsi:type="dcterms:W3CDTF">2026-01-14T11:35:00Z</dcterms:modified>
</cp:coreProperties>
</file>